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366E" w14:textId="364C191D" w:rsidR="00A802F1" w:rsidRPr="008B49D0" w:rsidRDefault="00672CD9">
      <w:pPr>
        <w:pStyle w:val="BodyText"/>
        <w:ind w:left="3910" w:firstLine="0"/>
        <w:rPr>
          <w:sz w:val="20"/>
        </w:rPr>
      </w:pPr>
      <w:r w:rsidRPr="008B49D0">
        <w:rPr>
          <w:noProof/>
          <w:sz w:val="20"/>
        </w:rPr>
        <w:drawing>
          <wp:inline distT="0" distB="0" distL="0" distR="0" wp14:anchorId="265CD4A5" wp14:editId="52568A98">
            <wp:extent cx="1216140" cy="1320165"/>
            <wp:effectExtent l="0" t="0" r="0" b="0"/>
            <wp:docPr id="1" name="image1.jpeg" descr="A picture containing foo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16140" cy="1320165"/>
                    </a:xfrm>
                    <a:prstGeom prst="rect">
                      <a:avLst/>
                    </a:prstGeom>
                  </pic:spPr>
                </pic:pic>
              </a:graphicData>
            </a:graphic>
          </wp:inline>
        </w:drawing>
      </w:r>
    </w:p>
    <w:p w14:paraId="19C33CB6" w14:textId="77777777" w:rsidR="001A2354" w:rsidRDefault="001A2354" w:rsidP="001A2354">
      <w:pPr>
        <w:pStyle w:val="Heading1"/>
        <w:spacing w:line="322" w:lineRule="exact"/>
        <w:jc w:val="left"/>
      </w:pPr>
    </w:p>
    <w:p w14:paraId="33FFBA00" w14:textId="306AE3BE" w:rsidR="003D2DE5" w:rsidRDefault="00672CD9" w:rsidP="00833E06">
      <w:pPr>
        <w:pStyle w:val="Heading1"/>
        <w:spacing w:line="322" w:lineRule="exact"/>
        <w:ind w:left="0" w:right="0"/>
      </w:pPr>
      <w:r w:rsidRPr="008B49D0">
        <w:t>John Simon Guggenheim Memorial</w:t>
      </w:r>
      <w:r w:rsidR="001A2354">
        <w:t xml:space="preserve"> Foundation</w:t>
      </w:r>
    </w:p>
    <w:p w14:paraId="7575A375" w14:textId="77777777" w:rsidR="007F18E9" w:rsidRPr="00FB0BE9" w:rsidRDefault="007F18E9">
      <w:pPr>
        <w:spacing w:before="4"/>
        <w:ind w:left="2043" w:right="2043"/>
        <w:jc w:val="center"/>
        <w:rPr>
          <w:rFonts w:ascii="Calibri"/>
          <w:b/>
          <w:sz w:val="24"/>
          <w:szCs w:val="24"/>
        </w:rPr>
      </w:pPr>
    </w:p>
    <w:p w14:paraId="2D9C0F12" w14:textId="1BEAC2B0" w:rsidR="007F18E9" w:rsidRPr="009279D9" w:rsidRDefault="00C555B6">
      <w:pPr>
        <w:spacing w:before="4"/>
        <w:ind w:left="2043" w:right="2043"/>
        <w:jc w:val="center"/>
        <w:rPr>
          <w:rFonts w:ascii="Calibri"/>
          <w:b/>
          <w:color w:val="000000" w:themeColor="text1"/>
          <w:sz w:val="28"/>
        </w:rPr>
      </w:pPr>
      <w:r w:rsidRPr="009279D9">
        <w:rPr>
          <w:rFonts w:ascii="Calibri"/>
          <w:b/>
          <w:color w:val="000000" w:themeColor="text1"/>
          <w:sz w:val="28"/>
        </w:rPr>
        <w:t>Development and Communications</w:t>
      </w:r>
      <w:r w:rsidR="007F18E9" w:rsidRPr="009279D9">
        <w:rPr>
          <w:rFonts w:ascii="Calibri"/>
          <w:b/>
          <w:color w:val="000000" w:themeColor="text1"/>
          <w:sz w:val="28"/>
        </w:rPr>
        <w:t xml:space="preserve"> Assistant</w:t>
      </w:r>
      <w:r w:rsidR="009279D9">
        <w:rPr>
          <w:rFonts w:ascii="Calibri"/>
          <w:b/>
          <w:color w:val="000000" w:themeColor="text1"/>
          <w:sz w:val="28"/>
        </w:rPr>
        <w:t xml:space="preserve"> </w:t>
      </w:r>
    </w:p>
    <w:p w14:paraId="560FD2C3" w14:textId="3A5DB075" w:rsidR="00AC6253" w:rsidRPr="007A0584" w:rsidRDefault="00672CD9" w:rsidP="007A0584">
      <w:pPr>
        <w:spacing w:before="4"/>
        <w:ind w:left="2043" w:right="2043"/>
        <w:jc w:val="center"/>
        <w:rPr>
          <w:rFonts w:ascii="Calibri"/>
          <w:b/>
          <w:sz w:val="28"/>
        </w:rPr>
      </w:pPr>
      <w:r w:rsidRPr="008B49D0">
        <w:rPr>
          <w:rFonts w:ascii="Calibri"/>
          <w:b/>
          <w:sz w:val="28"/>
        </w:rPr>
        <w:t>Position Description</w:t>
      </w:r>
    </w:p>
    <w:p w14:paraId="71615A25" w14:textId="77777777" w:rsidR="00696C38" w:rsidRDefault="00696C38" w:rsidP="004F3CFD">
      <w:pPr>
        <w:pStyle w:val="NormalWeb"/>
        <w:spacing w:before="0" w:beforeAutospacing="0" w:after="0" w:afterAutospacing="0" w:line="259" w:lineRule="auto"/>
      </w:pPr>
    </w:p>
    <w:p w14:paraId="184EF73D" w14:textId="33702C54" w:rsidR="00AC6253" w:rsidRPr="004F3CFD" w:rsidRDefault="00AC6253" w:rsidP="004F3CFD">
      <w:pPr>
        <w:pStyle w:val="NormalWeb"/>
        <w:spacing w:before="0" w:beforeAutospacing="0" w:after="0" w:afterAutospacing="0" w:line="259" w:lineRule="auto"/>
      </w:pPr>
      <w:r w:rsidRPr="004F3CFD">
        <w:t xml:space="preserve">Created in 1925 by Senator Simon and Olga Guggenheim in memory of their son John Simon Guggenheim, the John Simon Guggenheim Memorial Foundation offers Fellowships to exceptional artists, writers, scholars, and scientists in pursuit of scholarship in any field of knowledge and creation in any art form under the freest possible conditions. Fellowships are awarded through an annual competition open to citizens and permanent residents of the United States and Canada. Since its establishment, the Foundation has granted nearly $400 million in Fellowships to over 18,000 artists, scientists, and scholars, among whom are more than 125 Nobel laureates, members of all the national academies, winners of the Pulitzer Prize, Fields Medal, Turing Award, Bancroft Prize, National Book Award, and other internationally recognized honors. </w:t>
      </w:r>
    </w:p>
    <w:p w14:paraId="3A604BF8" w14:textId="77777777" w:rsidR="00696C38" w:rsidRPr="004F3CFD" w:rsidRDefault="00696C38" w:rsidP="004F3CFD">
      <w:pPr>
        <w:pStyle w:val="NormalWeb"/>
        <w:spacing w:before="0" w:beforeAutospacing="0" w:after="0" w:afterAutospacing="0" w:line="259" w:lineRule="auto"/>
      </w:pPr>
    </w:p>
    <w:p w14:paraId="22FE474F" w14:textId="0E3F1CAC" w:rsidR="00C01E50" w:rsidRDefault="00F717F5" w:rsidP="00085488">
      <w:pPr>
        <w:pStyle w:val="NormalWeb"/>
        <w:spacing w:before="0" w:beforeAutospacing="0" w:after="0" w:afterAutospacing="0" w:line="259" w:lineRule="auto"/>
        <w:rPr>
          <w:color w:val="000000" w:themeColor="text1"/>
        </w:rPr>
      </w:pPr>
      <w:r w:rsidRPr="004F3CFD">
        <w:t xml:space="preserve">The </w:t>
      </w:r>
      <w:r w:rsidR="00CA257B" w:rsidRPr="004F3CFD">
        <w:t>Foundation is seeking a</w:t>
      </w:r>
      <w:r w:rsidR="00312E40" w:rsidRPr="004F3CFD">
        <w:t xml:space="preserve"> full-time </w:t>
      </w:r>
      <w:r w:rsidR="00CB2F3D">
        <w:t xml:space="preserve">Development and Communications </w:t>
      </w:r>
      <w:r w:rsidRPr="004F3CFD">
        <w:t xml:space="preserve">Assistant </w:t>
      </w:r>
      <w:r w:rsidR="00D00F21" w:rsidRPr="004F3CFD">
        <w:t>to support</w:t>
      </w:r>
      <w:r w:rsidR="00CA257B" w:rsidRPr="004F3CFD">
        <w:t xml:space="preserve"> the Foundation’s fundraising and communications activities.</w:t>
      </w:r>
      <w:r w:rsidR="004B046C">
        <w:t xml:space="preserve"> You will report directly</w:t>
      </w:r>
      <w:r w:rsidR="005A5535" w:rsidRPr="004F3CFD">
        <w:t xml:space="preserve"> to the</w:t>
      </w:r>
      <w:r w:rsidRPr="004F3CFD">
        <w:t xml:space="preserve"> Chief Advancement Officer</w:t>
      </w:r>
      <w:r w:rsidR="004B046C">
        <w:t xml:space="preserve"> </w:t>
      </w:r>
      <w:proofErr w:type="gramStart"/>
      <w:r w:rsidR="004B046C">
        <w:t>and also</w:t>
      </w:r>
      <w:proofErr w:type="gramEnd"/>
      <w:r w:rsidR="004B046C">
        <w:t xml:space="preserve"> work</w:t>
      </w:r>
      <w:r w:rsidR="00F62183" w:rsidRPr="004F3CFD">
        <w:rPr>
          <w:color w:val="000000" w:themeColor="text1"/>
        </w:rPr>
        <w:t xml:space="preserve"> collaboratively with</w:t>
      </w:r>
      <w:r w:rsidR="00C34841">
        <w:rPr>
          <w:color w:val="000000" w:themeColor="text1"/>
        </w:rPr>
        <w:t xml:space="preserve"> the</w:t>
      </w:r>
      <w:r w:rsidR="00C64DA4">
        <w:rPr>
          <w:color w:val="000000" w:themeColor="text1"/>
        </w:rPr>
        <w:t xml:space="preserve"> other members of the Advancement team, </w:t>
      </w:r>
      <w:r w:rsidR="00F62183" w:rsidRPr="004F3CFD">
        <w:rPr>
          <w:color w:val="000000" w:themeColor="text1"/>
        </w:rPr>
        <w:t xml:space="preserve">providing administrative support and program support. </w:t>
      </w:r>
    </w:p>
    <w:p w14:paraId="1A45EC5F" w14:textId="77777777" w:rsidR="008B1048" w:rsidRPr="004F3CFD" w:rsidRDefault="008B1048" w:rsidP="00085488">
      <w:pPr>
        <w:pStyle w:val="NormalWeb"/>
        <w:spacing w:before="0" w:beforeAutospacing="0" w:after="0" w:afterAutospacing="0" w:line="259" w:lineRule="auto"/>
        <w:rPr>
          <w:color w:val="000000" w:themeColor="text1"/>
        </w:rPr>
      </w:pPr>
    </w:p>
    <w:p w14:paraId="284CAD4C" w14:textId="7EFE6844" w:rsidR="00E05C04" w:rsidRPr="004F3CFD" w:rsidRDefault="00E05C04" w:rsidP="004F3CFD">
      <w:pPr>
        <w:pStyle w:val="NormalWeb"/>
        <w:spacing w:before="0" w:beforeAutospacing="0" w:after="0" w:afterAutospacing="0" w:line="259" w:lineRule="auto"/>
      </w:pPr>
      <w:r w:rsidRPr="004F3CFD">
        <w:rPr>
          <w:color w:val="000000" w:themeColor="text1"/>
        </w:rPr>
        <w:t xml:space="preserve">Ideal candidates will be detail-oriented, computer literate, </w:t>
      </w:r>
      <w:r w:rsidR="000C56A6">
        <w:rPr>
          <w:color w:val="000000" w:themeColor="text1"/>
        </w:rPr>
        <w:t>and</w:t>
      </w:r>
      <w:r w:rsidRPr="004F3CFD">
        <w:rPr>
          <w:color w:val="000000" w:themeColor="text1"/>
        </w:rPr>
        <w:t xml:space="preserve"> have experience in </w:t>
      </w:r>
      <w:r w:rsidR="00A952D0">
        <w:rPr>
          <w:color w:val="000000" w:themeColor="text1"/>
        </w:rPr>
        <w:t xml:space="preserve">donor </w:t>
      </w:r>
      <w:r w:rsidRPr="004F3CFD">
        <w:rPr>
          <w:color w:val="000000" w:themeColor="text1"/>
        </w:rPr>
        <w:t>database management</w:t>
      </w:r>
      <w:r w:rsidR="00A952D0">
        <w:rPr>
          <w:color w:val="000000" w:themeColor="text1"/>
        </w:rPr>
        <w:t xml:space="preserve"> (preferably Raiser’s Edge)</w:t>
      </w:r>
      <w:r w:rsidRPr="004F3CFD">
        <w:rPr>
          <w:color w:val="000000" w:themeColor="text1"/>
        </w:rPr>
        <w:t>, social media and website management</w:t>
      </w:r>
      <w:r w:rsidR="000C56A6">
        <w:rPr>
          <w:color w:val="000000" w:themeColor="text1"/>
        </w:rPr>
        <w:t>,</w:t>
      </w:r>
      <w:r w:rsidRPr="004F3CFD">
        <w:rPr>
          <w:color w:val="000000" w:themeColor="text1"/>
        </w:rPr>
        <w:t xml:space="preserve"> and general office administration, as well as an interest in </w:t>
      </w:r>
      <w:r w:rsidR="00495F16">
        <w:rPr>
          <w:color w:val="000000" w:themeColor="text1"/>
        </w:rPr>
        <w:t>the Foundation’s mission.</w:t>
      </w:r>
    </w:p>
    <w:p w14:paraId="5B0FF7AD" w14:textId="77777777" w:rsidR="00E05C04" w:rsidRPr="004F3CFD" w:rsidRDefault="00E05C04" w:rsidP="004F3CFD">
      <w:pPr>
        <w:pStyle w:val="NormalWeb"/>
        <w:spacing w:before="0" w:beforeAutospacing="0" w:after="0" w:afterAutospacing="0" w:line="259" w:lineRule="auto"/>
      </w:pPr>
    </w:p>
    <w:p w14:paraId="59632C9B" w14:textId="35B1F657" w:rsidR="0075224C" w:rsidRPr="00C06DBF" w:rsidRDefault="0006247F" w:rsidP="004F3CFD">
      <w:pPr>
        <w:pStyle w:val="NormalWeb"/>
        <w:spacing w:before="0" w:beforeAutospacing="0" w:after="0" w:afterAutospacing="0" w:line="259" w:lineRule="auto"/>
        <w:rPr>
          <w:color w:val="000000" w:themeColor="text1"/>
        </w:rPr>
      </w:pPr>
      <w:r w:rsidRPr="004F3CFD">
        <w:t xml:space="preserve">You will be expected to work </w:t>
      </w:r>
      <w:r w:rsidR="00CA257B" w:rsidRPr="004F3CFD">
        <w:t>a partially hybrid schedule</w:t>
      </w:r>
      <w:r w:rsidRPr="004F3CFD">
        <w:t xml:space="preserve"> Mondays through Fridays from 9:00 AM to 5:00 PM, with occasional extra hours. You will be paid between </w:t>
      </w:r>
      <w:r w:rsidRPr="00C06DBF">
        <w:rPr>
          <w:color w:val="000000" w:themeColor="text1"/>
        </w:rPr>
        <w:t xml:space="preserve">$60,000 and </w:t>
      </w:r>
      <w:r w:rsidR="00C01E50" w:rsidRPr="00C06DBF">
        <w:rPr>
          <w:color w:val="000000" w:themeColor="text1"/>
        </w:rPr>
        <w:t xml:space="preserve">$65,000 </w:t>
      </w:r>
      <w:r w:rsidRPr="00C06DBF">
        <w:rPr>
          <w:color w:val="000000" w:themeColor="text1"/>
        </w:rPr>
        <w:t>annually, commensurate with skills and experience</w:t>
      </w:r>
      <w:r w:rsidR="00CA257B" w:rsidRPr="00C06DBF">
        <w:rPr>
          <w:color w:val="000000" w:themeColor="text1"/>
        </w:rPr>
        <w:t>.</w:t>
      </w:r>
      <w:r w:rsidR="00DD36BC" w:rsidRPr="00C06DBF">
        <w:rPr>
          <w:color w:val="000000" w:themeColor="text1"/>
        </w:rPr>
        <w:t xml:space="preserve"> The </w:t>
      </w:r>
      <w:r w:rsidR="009D457E" w:rsidRPr="00C06DBF">
        <w:rPr>
          <w:color w:val="000000" w:themeColor="text1"/>
        </w:rPr>
        <w:t>Foundation also offers a comprehensive benefits package.</w:t>
      </w:r>
    </w:p>
    <w:p w14:paraId="4B1C8727" w14:textId="77777777" w:rsidR="00B93C90" w:rsidRPr="00C06DBF" w:rsidRDefault="00B93C90" w:rsidP="004F3CFD">
      <w:pPr>
        <w:pStyle w:val="NormalWeb"/>
        <w:spacing w:before="0" w:beforeAutospacing="0" w:after="0" w:afterAutospacing="0" w:line="259" w:lineRule="auto"/>
        <w:rPr>
          <w:color w:val="000000" w:themeColor="text1"/>
        </w:rPr>
      </w:pPr>
    </w:p>
    <w:p w14:paraId="7966069F" w14:textId="6AC6B2DA" w:rsidR="00B93C90" w:rsidRPr="004F3CFD" w:rsidRDefault="00B93C90" w:rsidP="004F3CFD">
      <w:pPr>
        <w:pStyle w:val="NormalWeb"/>
        <w:spacing w:before="0" w:beforeAutospacing="0" w:after="0" w:afterAutospacing="0" w:line="259" w:lineRule="auto"/>
        <w:rPr>
          <w:highlight w:val="yellow"/>
        </w:rPr>
      </w:pPr>
      <w:r>
        <w:t>This position is non-exempt.</w:t>
      </w:r>
    </w:p>
    <w:p w14:paraId="1707F1CB" w14:textId="77777777" w:rsidR="00C01E50" w:rsidRDefault="00C01E50" w:rsidP="004F3CFD">
      <w:pPr>
        <w:pStyle w:val="NormalWeb"/>
        <w:spacing w:before="0" w:beforeAutospacing="0" w:after="0" w:afterAutospacing="0" w:line="259" w:lineRule="auto"/>
      </w:pPr>
    </w:p>
    <w:p w14:paraId="1D0B8D68" w14:textId="5B098388" w:rsidR="0075224C" w:rsidRPr="004F3CFD" w:rsidRDefault="0075224C" w:rsidP="004F3CFD">
      <w:pPr>
        <w:pStyle w:val="NormalWeb"/>
        <w:spacing w:before="0" w:beforeAutospacing="0" w:after="0" w:afterAutospacing="0" w:line="259" w:lineRule="auto"/>
        <w:rPr>
          <w:b/>
          <w:bCs/>
          <w:u w:val="single"/>
        </w:rPr>
      </w:pPr>
      <w:r w:rsidRPr="004F3CFD">
        <w:rPr>
          <w:b/>
          <w:bCs/>
          <w:u w:val="single"/>
        </w:rPr>
        <w:t>Responsibilities and Duties</w:t>
      </w:r>
    </w:p>
    <w:p w14:paraId="31F8D1A5" w14:textId="77777777" w:rsidR="0075224C" w:rsidRDefault="0075224C" w:rsidP="004F3CFD">
      <w:pPr>
        <w:pStyle w:val="NormalWeb"/>
        <w:spacing w:before="0" w:beforeAutospacing="0" w:after="0" w:afterAutospacing="0" w:line="259" w:lineRule="auto"/>
      </w:pPr>
    </w:p>
    <w:p w14:paraId="4B981924" w14:textId="3867907D" w:rsidR="000057FE" w:rsidRDefault="000057FE" w:rsidP="004F3CFD">
      <w:pPr>
        <w:pStyle w:val="NormalWeb"/>
        <w:spacing w:before="0" w:beforeAutospacing="0" w:after="0" w:afterAutospacing="0" w:line="259" w:lineRule="auto"/>
      </w:pPr>
      <w:r>
        <w:t>Your role includes but is not limited to the following responsibilities:</w:t>
      </w:r>
    </w:p>
    <w:p w14:paraId="52F4A971" w14:textId="77777777" w:rsidR="000057FE" w:rsidRPr="004F3CFD" w:rsidRDefault="000057FE" w:rsidP="004F3CFD">
      <w:pPr>
        <w:pStyle w:val="NormalWeb"/>
        <w:spacing w:before="0" w:beforeAutospacing="0" w:after="0" w:afterAutospacing="0" w:line="259" w:lineRule="auto"/>
      </w:pPr>
    </w:p>
    <w:p w14:paraId="44378F31" w14:textId="2661C519" w:rsidR="0075224C" w:rsidRPr="004F3CFD" w:rsidRDefault="0075224C" w:rsidP="004F3CFD">
      <w:pPr>
        <w:pStyle w:val="NormalWeb"/>
        <w:numPr>
          <w:ilvl w:val="0"/>
          <w:numId w:val="5"/>
        </w:numPr>
        <w:spacing w:before="0" w:beforeAutospacing="0" w:after="0" w:afterAutospacing="0" w:line="259" w:lineRule="auto"/>
      </w:pPr>
      <w:r w:rsidRPr="004F3CFD">
        <w:lastRenderedPageBreak/>
        <w:t>Provide administrative support to the Chief Advancement Officer and the Advancement team</w:t>
      </w:r>
      <w:r w:rsidR="0092482F" w:rsidRPr="004F3CFD">
        <w:t xml:space="preserve">, including </w:t>
      </w:r>
      <w:r w:rsidR="0012215E" w:rsidRPr="004F3CFD">
        <w:t xml:space="preserve">scheduling, </w:t>
      </w:r>
      <w:r w:rsidR="001A4758" w:rsidRPr="004F3CFD">
        <w:t>recordkeeping</w:t>
      </w:r>
      <w:r w:rsidR="0012215E" w:rsidRPr="004F3CFD">
        <w:t>,</w:t>
      </w:r>
      <w:r w:rsidR="001A4758" w:rsidRPr="004F3CFD">
        <w:t xml:space="preserve"> </w:t>
      </w:r>
      <w:r w:rsidR="00DA29E2">
        <w:t xml:space="preserve">mailing, </w:t>
      </w:r>
      <w:r w:rsidR="001A4758" w:rsidRPr="004F3CFD">
        <w:t>and filing</w:t>
      </w:r>
      <w:r w:rsidR="00DA29E2">
        <w:t xml:space="preserve"> of digital and hard copy records.</w:t>
      </w:r>
    </w:p>
    <w:p w14:paraId="342CBD8A" w14:textId="43992B55" w:rsidR="00696C38" w:rsidRPr="004F3CFD" w:rsidRDefault="001B1B72" w:rsidP="004F3CFD">
      <w:pPr>
        <w:pStyle w:val="NormalWeb"/>
        <w:numPr>
          <w:ilvl w:val="0"/>
          <w:numId w:val="5"/>
        </w:numPr>
        <w:spacing w:before="0" w:beforeAutospacing="0" w:after="0" w:afterAutospacing="0" w:line="259" w:lineRule="auto"/>
      </w:pPr>
      <w:r w:rsidRPr="004F3CFD">
        <w:t xml:space="preserve">Assist with </w:t>
      </w:r>
      <w:r w:rsidR="00D13BC9" w:rsidRPr="004F3CFD">
        <w:t xml:space="preserve">gift processing and </w:t>
      </w:r>
      <w:r w:rsidR="00696C38" w:rsidRPr="004F3CFD">
        <w:t>preparing gift acknowledgments for the President’s signature</w:t>
      </w:r>
      <w:r w:rsidR="00CF406E">
        <w:t>.</w:t>
      </w:r>
    </w:p>
    <w:p w14:paraId="45E4E554" w14:textId="2FB74593" w:rsidR="00A20837" w:rsidRPr="004F3CFD" w:rsidRDefault="00A20837" w:rsidP="004F3CFD">
      <w:pPr>
        <w:pStyle w:val="ListParagraph"/>
        <w:widowControl/>
        <w:numPr>
          <w:ilvl w:val="0"/>
          <w:numId w:val="3"/>
        </w:numPr>
        <w:spacing w:before="0" w:line="259" w:lineRule="auto"/>
        <w:rPr>
          <w:sz w:val="24"/>
          <w:szCs w:val="24"/>
        </w:rPr>
      </w:pPr>
      <w:r w:rsidRPr="004F3CFD">
        <w:rPr>
          <w:sz w:val="24"/>
          <w:szCs w:val="24"/>
        </w:rPr>
        <w:t xml:space="preserve">Provide general assistance with </w:t>
      </w:r>
      <w:r w:rsidR="0092754E">
        <w:rPr>
          <w:sz w:val="24"/>
          <w:szCs w:val="24"/>
        </w:rPr>
        <w:t xml:space="preserve">the </w:t>
      </w:r>
      <w:r w:rsidRPr="004F3CFD">
        <w:rPr>
          <w:sz w:val="24"/>
          <w:szCs w:val="24"/>
        </w:rPr>
        <w:t>Raiser’s Edge database</w:t>
      </w:r>
      <w:r w:rsidR="00384F86" w:rsidRPr="004F3CFD">
        <w:rPr>
          <w:sz w:val="24"/>
          <w:szCs w:val="24"/>
        </w:rPr>
        <w:t>, including updating address information and entering</w:t>
      </w:r>
      <w:r w:rsidR="001839C5" w:rsidRPr="004F3CFD">
        <w:rPr>
          <w:sz w:val="24"/>
          <w:szCs w:val="24"/>
        </w:rPr>
        <w:t xml:space="preserve"> gift data</w:t>
      </w:r>
      <w:r w:rsidR="00553347">
        <w:rPr>
          <w:sz w:val="24"/>
          <w:szCs w:val="24"/>
        </w:rPr>
        <w:t>. Develop proficiency with running basic reports and queries</w:t>
      </w:r>
      <w:r w:rsidR="00712C0D">
        <w:rPr>
          <w:sz w:val="24"/>
          <w:szCs w:val="24"/>
        </w:rPr>
        <w:t>.</w:t>
      </w:r>
    </w:p>
    <w:p w14:paraId="08683665" w14:textId="12479CD7" w:rsidR="00E01AE1" w:rsidRDefault="00C734E9" w:rsidP="004F3CFD">
      <w:pPr>
        <w:pStyle w:val="ListParagraph"/>
        <w:widowControl/>
        <w:numPr>
          <w:ilvl w:val="0"/>
          <w:numId w:val="3"/>
        </w:numPr>
        <w:spacing w:before="0" w:line="259" w:lineRule="auto"/>
        <w:rPr>
          <w:sz w:val="24"/>
          <w:szCs w:val="24"/>
        </w:rPr>
      </w:pPr>
      <w:r>
        <w:rPr>
          <w:sz w:val="24"/>
          <w:szCs w:val="24"/>
        </w:rPr>
        <w:t xml:space="preserve">Support the Foundation’s annual announcement of its new Fellows, including </w:t>
      </w:r>
      <w:r w:rsidR="00C67811">
        <w:rPr>
          <w:sz w:val="24"/>
          <w:szCs w:val="24"/>
        </w:rPr>
        <w:t>research</w:t>
      </w:r>
      <w:r w:rsidR="00CF406E">
        <w:rPr>
          <w:sz w:val="24"/>
          <w:szCs w:val="24"/>
        </w:rPr>
        <w:t xml:space="preserve"> and</w:t>
      </w:r>
      <w:r w:rsidR="00C67811">
        <w:rPr>
          <w:sz w:val="24"/>
          <w:szCs w:val="24"/>
        </w:rPr>
        <w:t xml:space="preserve"> proofreading</w:t>
      </w:r>
      <w:r w:rsidR="00E01AE1">
        <w:rPr>
          <w:sz w:val="24"/>
          <w:szCs w:val="24"/>
        </w:rPr>
        <w:t>.</w:t>
      </w:r>
    </w:p>
    <w:p w14:paraId="58D82AB2" w14:textId="66203BB6" w:rsidR="00C734E9" w:rsidRDefault="00E01AE1" w:rsidP="004F3CFD">
      <w:pPr>
        <w:pStyle w:val="ListParagraph"/>
        <w:widowControl/>
        <w:numPr>
          <w:ilvl w:val="0"/>
          <w:numId w:val="3"/>
        </w:numPr>
        <w:spacing w:before="0" w:line="259" w:lineRule="auto"/>
        <w:rPr>
          <w:sz w:val="24"/>
          <w:szCs w:val="24"/>
        </w:rPr>
      </w:pPr>
      <w:r>
        <w:rPr>
          <w:sz w:val="24"/>
          <w:szCs w:val="24"/>
        </w:rPr>
        <w:t xml:space="preserve">Support </w:t>
      </w:r>
      <w:r w:rsidR="00252CC1">
        <w:rPr>
          <w:sz w:val="24"/>
          <w:szCs w:val="24"/>
        </w:rPr>
        <w:t>donor stewardship</w:t>
      </w:r>
      <w:r>
        <w:rPr>
          <w:sz w:val="24"/>
          <w:szCs w:val="24"/>
        </w:rPr>
        <w:t xml:space="preserve"> activities</w:t>
      </w:r>
      <w:r w:rsidR="00CF406E">
        <w:rPr>
          <w:sz w:val="24"/>
          <w:szCs w:val="24"/>
        </w:rPr>
        <w:t>.</w:t>
      </w:r>
    </w:p>
    <w:p w14:paraId="639E0A02" w14:textId="77777777" w:rsidR="008E4B03" w:rsidRPr="00297881" w:rsidRDefault="008E4B03" w:rsidP="008E4B03">
      <w:pPr>
        <w:widowControl/>
        <w:numPr>
          <w:ilvl w:val="0"/>
          <w:numId w:val="3"/>
        </w:numPr>
        <w:autoSpaceDE/>
        <w:autoSpaceDN/>
        <w:spacing w:line="259" w:lineRule="auto"/>
        <w:rPr>
          <w:color w:val="000000" w:themeColor="text1"/>
          <w:sz w:val="24"/>
          <w:szCs w:val="24"/>
          <w:lang w:bidi="ar-SA"/>
        </w:rPr>
      </w:pPr>
      <w:r w:rsidRPr="00297881">
        <w:rPr>
          <w:color w:val="000000" w:themeColor="text1"/>
          <w:sz w:val="24"/>
          <w:szCs w:val="24"/>
          <w:lang w:bidi="ar-SA"/>
        </w:rPr>
        <w:t xml:space="preserve">Assist </w:t>
      </w:r>
      <w:r>
        <w:rPr>
          <w:color w:val="000000" w:themeColor="text1"/>
          <w:sz w:val="24"/>
          <w:szCs w:val="24"/>
          <w:lang w:bidi="ar-SA"/>
        </w:rPr>
        <w:t>with</w:t>
      </w:r>
      <w:r w:rsidRPr="00297881">
        <w:rPr>
          <w:color w:val="000000" w:themeColor="text1"/>
          <w:sz w:val="24"/>
          <w:szCs w:val="24"/>
          <w:lang w:bidi="ar-SA"/>
        </w:rPr>
        <w:t xml:space="preserve"> preparation and execution of </w:t>
      </w:r>
      <w:r>
        <w:rPr>
          <w:color w:val="000000" w:themeColor="text1"/>
          <w:sz w:val="24"/>
          <w:szCs w:val="24"/>
          <w:lang w:bidi="ar-SA"/>
        </w:rPr>
        <w:t xml:space="preserve">special </w:t>
      </w:r>
      <w:r w:rsidRPr="00297881">
        <w:rPr>
          <w:color w:val="000000" w:themeColor="text1"/>
          <w:sz w:val="24"/>
          <w:szCs w:val="24"/>
          <w:lang w:bidi="ar-SA"/>
        </w:rPr>
        <w:t>events</w:t>
      </w:r>
      <w:r>
        <w:rPr>
          <w:color w:val="000000" w:themeColor="text1"/>
          <w:sz w:val="24"/>
          <w:szCs w:val="24"/>
          <w:lang w:bidi="ar-SA"/>
        </w:rPr>
        <w:t>, including</w:t>
      </w:r>
      <w:r w:rsidRPr="00297881">
        <w:rPr>
          <w:color w:val="000000" w:themeColor="text1"/>
          <w:sz w:val="24"/>
          <w:szCs w:val="24"/>
          <w:lang w:bidi="ar-SA"/>
        </w:rPr>
        <w:t xml:space="preserve"> managing RSVP’s, preparing </w:t>
      </w:r>
      <w:r>
        <w:rPr>
          <w:color w:val="000000" w:themeColor="text1"/>
          <w:sz w:val="24"/>
          <w:szCs w:val="24"/>
          <w:lang w:bidi="ar-SA"/>
        </w:rPr>
        <w:t>guest</w:t>
      </w:r>
      <w:r w:rsidRPr="00297881">
        <w:rPr>
          <w:color w:val="000000" w:themeColor="text1"/>
          <w:sz w:val="24"/>
          <w:szCs w:val="24"/>
          <w:lang w:bidi="ar-SA"/>
        </w:rPr>
        <w:t xml:space="preserve"> lists</w:t>
      </w:r>
      <w:r>
        <w:rPr>
          <w:color w:val="000000" w:themeColor="text1"/>
          <w:sz w:val="24"/>
          <w:szCs w:val="24"/>
          <w:lang w:bidi="ar-SA"/>
        </w:rPr>
        <w:t xml:space="preserve"> and </w:t>
      </w:r>
      <w:r w:rsidRPr="00297881">
        <w:rPr>
          <w:color w:val="000000" w:themeColor="text1"/>
          <w:sz w:val="24"/>
          <w:szCs w:val="24"/>
          <w:lang w:bidi="ar-SA"/>
        </w:rPr>
        <w:t xml:space="preserve">nametags, </w:t>
      </w:r>
      <w:r>
        <w:rPr>
          <w:color w:val="000000" w:themeColor="text1"/>
          <w:sz w:val="24"/>
          <w:szCs w:val="24"/>
          <w:lang w:bidi="ar-SA"/>
        </w:rPr>
        <w:t>and handling check-in.</w:t>
      </w:r>
    </w:p>
    <w:p w14:paraId="71E0BBD1" w14:textId="7D9F9B2B" w:rsidR="00A20837" w:rsidRPr="004F3CFD" w:rsidRDefault="00A20837" w:rsidP="004F3CFD">
      <w:pPr>
        <w:pStyle w:val="ListParagraph"/>
        <w:widowControl/>
        <w:numPr>
          <w:ilvl w:val="0"/>
          <w:numId w:val="3"/>
        </w:numPr>
        <w:spacing w:before="0" w:line="259" w:lineRule="auto"/>
        <w:rPr>
          <w:sz w:val="24"/>
          <w:szCs w:val="24"/>
        </w:rPr>
      </w:pPr>
      <w:r w:rsidRPr="004F3CFD">
        <w:rPr>
          <w:sz w:val="24"/>
          <w:szCs w:val="24"/>
        </w:rPr>
        <w:t xml:space="preserve">Assist with </w:t>
      </w:r>
      <w:r w:rsidR="00BD0033">
        <w:rPr>
          <w:sz w:val="24"/>
          <w:szCs w:val="24"/>
        </w:rPr>
        <w:t xml:space="preserve">content </w:t>
      </w:r>
      <w:r w:rsidR="001961BC">
        <w:rPr>
          <w:sz w:val="24"/>
          <w:szCs w:val="24"/>
        </w:rPr>
        <w:t>updates on</w:t>
      </w:r>
      <w:r w:rsidR="00BD0033">
        <w:rPr>
          <w:sz w:val="24"/>
          <w:szCs w:val="24"/>
        </w:rPr>
        <w:t xml:space="preserve"> </w:t>
      </w:r>
      <w:r w:rsidRPr="004F3CFD">
        <w:rPr>
          <w:sz w:val="24"/>
          <w:szCs w:val="24"/>
        </w:rPr>
        <w:t>the Foundation’s website</w:t>
      </w:r>
      <w:r w:rsidR="00CF406E">
        <w:rPr>
          <w:sz w:val="24"/>
          <w:szCs w:val="24"/>
        </w:rPr>
        <w:t>.</w:t>
      </w:r>
    </w:p>
    <w:p w14:paraId="12B45F1F" w14:textId="6F10A998" w:rsidR="001A4758" w:rsidRDefault="003E14D5" w:rsidP="004F3CFD">
      <w:pPr>
        <w:pStyle w:val="ListParagraph"/>
        <w:widowControl/>
        <w:numPr>
          <w:ilvl w:val="0"/>
          <w:numId w:val="3"/>
        </w:numPr>
        <w:spacing w:before="0" w:line="259" w:lineRule="auto"/>
        <w:rPr>
          <w:sz w:val="24"/>
          <w:szCs w:val="24"/>
        </w:rPr>
      </w:pPr>
      <w:r>
        <w:rPr>
          <w:sz w:val="24"/>
          <w:szCs w:val="24"/>
        </w:rPr>
        <w:t xml:space="preserve">Assist with </w:t>
      </w:r>
      <w:r w:rsidR="001A4758" w:rsidRPr="004F3CFD">
        <w:rPr>
          <w:sz w:val="24"/>
          <w:szCs w:val="24"/>
        </w:rPr>
        <w:t xml:space="preserve">research </w:t>
      </w:r>
      <w:r w:rsidR="00E4496F">
        <w:rPr>
          <w:sz w:val="24"/>
          <w:szCs w:val="24"/>
        </w:rPr>
        <w:t xml:space="preserve">and writing </w:t>
      </w:r>
      <w:r w:rsidR="0032779A" w:rsidRPr="004F3CFD">
        <w:rPr>
          <w:sz w:val="24"/>
          <w:szCs w:val="24"/>
        </w:rPr>
        <w:t xml:space="preserve">for strategic communications efforts, including the Foundation’s social media </w:t>
      </w:r>
      <w:r w:rsidR="007C4C3A">
        <w:rPr>
          <w:sz w:val="24"/>
          <w:szCs w:val="24"/>
        </w:rPr>
        <w:t xml:space="preserve">accounts </w:t>
      </w:r>
      <w:r w:rsidR="0032779A" w:rsidRPr="004F3CFD">
        <w:rPr>
          <w:sz w:val="24"/>
          <w:szCs w:val="24"/>
        </w:rPr>
        <w:t>and newsletter</w:t>
      </w:r>
      <w:r w:rsidR="00CF406E">
        <w:rPr>
          <w:sz w:val="24"/>
          <w:szCs w:val="24"/>
        </w:rPr>
        <w:t>.</w:t>
      </w:r>
    </w:p>
    <w:p w14:paraId="43EBB92E" w14:textId="6D47187D" w:rsidR="004C5116" w:rsidRPr="004F3CFD" w:rsidRDefault="00712C0D" w:rsidP="004C5116">
      <w:pPr>
        <w:pStyle w:val="ListParagraph"/>
        <w:widowControl/>
        <w:numPr>
          <w:ilvl w:val="0"/>
          <w:numId w:val="3"/>
        </w:numPr>
        <w:spacing w:before="0" w:line="259" w:lineRule="auto"/>
        <w:rPr>
          <w:sz w:val="24"/>
          <w:szCs w:val="24"/>
        </w:rPr>
      </w:pPr>
      <w:r>
        <w:rPr>
          <w:sz w:val="24"/>
          <w:szCs w:val="24"/>
        </w:rPr>
        <w:t>Participate in developing and executing plans</w:t>
      </w:r>
      <w:r w:rsidR="004C5116">
        <w:rPr>
          <w:sz w:val="24"/>
          <w:szCs w:val="24"/>
        </w:rPr>
        <w:t xml:space="preserve"> for the Foundation’s upcoming Centennial in 2025</w:t>
      </w:r>
      <w:r w:rsidR="00CF406E">
        <w:rPr>
          <w:sz w:val="24"/>
          <w:szCs w:val="24"/>
        </w:rPr>
        <w:t>.</w:t>
      </w:r>
    </w:p>
    <w:p w14:paraId="6D0C09E3" w14:textId="77777777" w:rsidR="00A20837" w:rsidRPr="004F3CFD" w:rsidRDefault="00A20837" w:rsidP="004F3CFD">
      <w:pPr>
        <w:pStyle w:val="NormalWeb"/>
        <w:spacing w:before="0" w:beforeAutospacing="0" w:after="0" w:afterAutospacing="0" w:line="259" w:lineRule="auto"/>
      </w:pPr>
    </w:p>
    <w:p w14:paraId="6778DF1A" w14:textId="610E5AA1" w:rsidR="006377AD" w:rsidRPr="004F3CFD" w:rsidRDefault="006377AD" w:rsidP="004F3CFD">
      <w:pPr>
        <w:pStyle w:val="NormalWeb"/>
        <w:spacing w:before="0" w:beforeAutospacing="0" w:after="0" w:afterAutospacing="0" w:line="259" w:lineRule="auto"/>
        <w:rPr>
          <w:b/>
          <w:bCs/>
          <w:u w:val="single"/>
        </w:rPr>
      </w:pPr>
      <w:r w:rsidRPr="004F3CFD">
        <w:rPr>
          <w:b/>
          <w:bCs/>
          <w:u w:val="single"/>
        </w:rPr>
        <w:t xml:space="preserve">Necessary </w:t>
      </w:r>
      <w:r w:rsidR="00901A94" w:rsidRPr="004F3CFD">
        <w:rPr>
          <w:b/>
          <w:bCs/>
          <w:u w:val="single"/>
        </w:rPr>
        <w:t xml:space="preserve">Skills and </w:t>
      </w:r>
      <w:r w:rsidRPr="004F3CFD">
        <w:rPr>
          <w:b/>
          <w:bCs/>
          <w:u w:val="single"/>
        </w:rPr>
        <w:t>Qualifications</w:t>
      </w:r>
    </w:p>
    <w:p w14:paraId="2F9A2586" w14:textId="03A103C6" w:rsidR="006377AD" w:rsidRDefault="0075756F" w:rsidP="004F3CFD">
      <w:pPr>
        <w:pStyle w:val="NormalWeb"/>
        <w:numPr>
          <w:ilvl w:val="0"/>
          <w:numId w:val="6"/>
        </w:numPr>
        <w:spacing w:before="0" w:beforeAutospacing="0" w:after="0" w:afterAutospacing="0" w:line="259" w:lineRule="auto"/>
      </w:pPr>
      <w:r w:rsidRPr="004F3CFD">
        <w:t>Excellent oral and written communication skills</w:t>
      </w:r>
    </w:p>
    <w:p w14:paraId="7B276976" w14:textId="2D3AB8E4" w:rsidR="007D1AE2" w:rsidRPr="004F3CFD" w:rsidRDefault="007D1AE2" w:rsidP="004F3CFD">
      <w:pPr>
        <w:pStyle w:val="NormalWeb"/>
        <w:numPr>
          <w:ilvl w:val="0"/>
          <w:numId w:val="6"/>
        </w:numPr>
        <w:spacing w:before="0" w:beforeAutospacing="0" w:after="0" w:afterAutospacing="0" w:line="259" w:lineRule="auto"/>
      </w:pPr>
      <w:r>
        <w:t xml:space="preserve">Experience with </w:t>
      </w:r>
      <w:r w:rsidR="007C186D">
        <w:t xml:space="preserve">updating and maintaining </w:t>
      </w:r>
      <w:r>
        <w:t xml:space="preserve">a </w:t>
      </w:r>
      <w:r w:rsidR="0000271B">
        <w:t xml:space="preserve">donor management </w:t>
      </w:r>
      <w:proofErr w:type="gramStart"/>
      <w:r w:rsidR="0000271B">
        <w:t>database</w:t>
      </w:r>
      <w:proofErr w:type="gramEnd"/>
    </w:p>
    <w:p w14:paraId="3BEAA763" w14:textId="28E07B9F" w:rsidR="00C40C0F" w:rsidRPr="004F3CFD" w:rsidRDefault="0000271B" w:rsidP="0000271B">
      <w:pPr>
        <w:pStyle w:val="NormalWeb"/>
        <w:numPr>
          <w:ilvl w:val="0"/>
          <w:numId w:val="6"/>
        </w:numPr>
        <w:spacing w:before="0" w:beforeAutospacing="0" w:after="0" w:afterAutospacing="0" w:line="259" w:lineRule="auto"/>
      </w:pPr>
      <w:r>
        <w:t>Highly organized with a strong a</w:t>
      </w:r>
      <w:r w:rsidR="00C40C0F" w:rsidRPr="004F3CFD">
        <w:t>ttention to detail</w:t>
      </w:r>
    </w:p>
    <w:p w14:paraId="4C728B08" w14:textId="653D4483" w:rsidR="003E5B1E" w:rsidRPr="004F3CFD" w:rsidRDefault="00187F59" w:rsidP="004F3CFD">
      <w:pPr>
        <w:pStyle w:val="NormalWeb"/>
        <w:numPr>
          <w:ilvl w:val="0"/>
          <w:numId w:val="7"/>
        </w:numPr>
        <w:spacing w:before="0" w:beforeAutospacing="0" w:after="0" w:afterAutospacing="0" w:line="259" w:lineRule="auto"/>
      </w:pPr>
      <w:r w:rsidRPr="004F3CFD">
        <w:t>Demonstrates d</w:t>
      </w:r>
      <w:r w:rsidR="003E5B1E" w:rsidRPr="004F3CFD">
        <w:t>iscretion and good judgment</w:t>
      </w:r>
      <w:r w:rsidRPr="004F3CFD">
        <w:t xml:space="preserve">, and the ability to maintain the confidentiality of privileged </w:t>
      </w:r>
      <w:proofErr w:type="gramStart"/>
      <w:r w:rsidRPr="004F3CFD">
        <w:t>information</w:t>
      </w:r>
      <w:proofErr w:type="gramEnd"/>
    </w:p>
    <w:p w14:paraId="3A5AA9F3" w14:textId="72A3BFE9" w:rsidR="00382640" w:rsidRDefault="00382640" w:rsidP="004F3CFD">
      <w:pPr>
        <w:pStyle w:val="NormalWeb"/>
        <w:numPr>
          <w:ilvl w:val="0"/>
          <w:numId w:val="7"/>
        </w:numPr>
        <w:spacing w:before="0" w:beforeAutospacing="0" w:after="0" w:afterAutospacing="0" w:line="259" w:lineRule="auto"/>
      </w:pPr>
      <w:r w:rsidRPr="004F3CFD">
        <w:t>Good research and proofreading skills</w:t>
      </w:r>
    </w:p>
    <w:p w14:paraId="66B2D9DA" w14:textId="4785879F" w:rsidR="00CD19A3" w:rsidRPr="004F3CFD" w:rsidRDefault="00CD19A3" w:rsidP="004F3CFD">
      <w:pPr>
        <w:pStyle w:val="NormalWeb"/>
        <w:numPr>
          <w:ilvl w:val="0"/>
          <w:numId w:val="7"/>
        </w:numPr>
        <w:spacing w:before="0" w:beforeAutospacing="0" w:after="0" w:afterAutospacing="0" w:line="259" w:lineRule="auto"/>
      </w:pPr>
      <w:r>
        <w:t xml:space="preserve">Excellent time-management skills with ability to </w:t>
      </w:r>
      <w:proofErr w:type="gramStart"/>
      <w:r>
        <w:t>prioritize</w:t>
      </w:r>
      <w:proofErr w:type="gramEnd"/>
    </w:p>
    <w:p w14:paraId="1D507E00" w14:textId="581151F7" w:rsidR="006C7A07" w:rsidRPr="004F3CFD" w:rsidRDefault="006C7A07" w:rsidP="002454A7">
      <w:pPr>
        <w:pStyle w:val="NormalWeb"/>
        <w:numPr>
          <w:ilvl w:val="0"/>
          <w:numId w:val="7"/>
        </w:numPr>
        <w:spacing w:before="0" w:beforeAutospacing="0" w:after="0" w:afterAutospacing="0" w:line="259" w:lineRule="auto"/>
      </w:pPr>
      <w:r w:rsidRPr="004F3CFD">
        <w:t xml:space="preserve">Knowledge of </w:t>
      </w:r>
      <w:r w:rsidR="0075756F" w:rsidRPr="004F3CFD">
        <w:t>Microsoft Office (O365)</w:t>
      </w:r>
      <w:r w:rsidR="004A75B3">
        <w:t xml:space="preserve">, including Word, Excel, and </w:t>
      </w:r>
      <w:proofErr w:type="spellStart"/>
      <w:r w:rsidR="004A75B3">
        <w:t>Powerpoint</w:t>
      </w:r>
      <w:proofErr w:type="spellEnd"/>
    </w:p>
    <w:p w14:paraId="6A14D278" w14:textId="709CA479" w:rsidR="00901A94" w:rsidRPr="004F3CFD" w:rsidRDefault="00A7125F" w:rsidP="002454A7">
      <w:pPr>
        <w:pStyle w:val="NormalWeb"/>
        <w:numPr>
          <w:ilvl w:val="0"/>
          <w:numId w:val="7"/>
        </w:numPr>
        <w:spacing w:before="0" w:beforeAutospacing="0" w:after="0" w:afterAutospacing="0" w:line="259" w:lineRule="auto"/>
      </w:pPr>
      <w:r>
        <w:t>S</w:t>
      </w:r>
      <w:r w:rsidR="00901A94" w:rsidRPr="004F3CFD">
        <w:t>elf-motivated and resourceful with the ability</w:t>
      </w:r>
      <w:r w:rsidR="006C1ABE" w:rsidRPr="004F3CFD">
        <w:t xml:space="preserve"> to work independently and in a team </w:t>
      </w:r>
      <w:proofErr w:type="gramStart"/>
      <w:r w:rsidR="006C1ABE" w:rsidRPr="004F3CFD">
        <w:t>environment</w:t>
      </w:r>
      <w:proofErr w:type="gramEnd"/>
    </w:p>
    <w:p w14:paraId="38643E1E" w14:textId="77777777" w:rsidR="006377AD" w:rsidRPr="004F3CFD" w:rsidRDefault="006377AD" w:rsidP="004F3CFD">
      <w:pPr>
        <w:pStyle w:val="NormalWeb"/>
        <w:spacing w:before="0" w:beforeAutospacing="0" w:after="0" w:afterAutospacing="0" w:line="259" w:lineRule="auto"/>
      </w:pPr>
    </w:p>
    <w:p w14:paraId="1D7C1444" w14:textId="3AF5E123" w:rsidR="006377AD" w:rsidRPr="004F3CFD" w:rsidRDefault="006377AD" w:rsidP="004F3CFD">
      <w:pPr>
        <w:pStyle w:val="NormalWeb"/>
        <w:spacing w:before="0" w:beforeAutospacing="0" w:after="0" w:afterAutospacing="0" w:line="259" w:lineRule="auto"/>
        <w:rPr>
          <w:b/>
          <w:bCs/>
          <w:u w:val="single"/>
        </w:rPr>
      </w:pPr>
      <w:r w:rsidRPr="004F3CFD">
        <w:rPr>
          <w:b/>
          <w:bCs/>
          <w:u w:val="single"/>
        </w:rPr>
        <w:t xml:space="preserve">Preferred </w:t>
      </w:r>
      <w:r w:rsidR="00901A94" w:rsidRPr="004F3CFD">
        <w:rPr>
          <w:b/>
          <w:bCs/>
          <w:u w:val="single"/>
        </w:rPr>
        <w:t xml:space="preserve">Skills and </w:t>
      </w:r>
      <w:r w:rsidRPr="004F3CFD">
        <w:rPr>
          <w:b/>
          <w:bCs/>
          <w:u w:val="single"/>
        </w:rPr>
        <w:t>Qualifications</w:t>
      </w:r>
    </w:p>
    <w:p w14:paraId="0DC919AB" w14:textId="77777777" w:rsidR="006C7A07" w:rsidRPr="004F3CFD" w:rsidRDefault="006C7A07" w:rsidP="00C761F3">
      <w:pPr>
        <w:pStyle w:val="BodyText"/>
        <w:numPr>
          <w:ilvl w:val="0"/>
          <w:numId w:val="11"/>
        </w:numPr>
        <w:spacing w:line="259" w:lineRule="auto"/>
      </w:pPr>
      <w:r w:rsidRPr="004F3CFD">
        <w:t>1 – 2 years of fundraising experience</w:t>
      </w:r>
    </w:p>
    <w:p w14:paraId="7CD5B363" w14:textId="173DFFED" w:rsidR="00213A98" w:rsidRDefault="00213A98" w:rsidP="00C761F3">
      <w:pPr>
        <w:pStyle w:val="BodyText"/>
        <w:numPr>
          <w:ilvl w:val="0"/>
          <w:numId w:val="11"/>
        </w:numPr>
        <w:spacing w:line="259" w:lineRule="auto"/>
      </w:pPr>
      <w:r>
        <w:t>An undergraduate degree</w:t>
      </w:r>
    </w:p>
    <w:p w14:paraId="38DAEDD8" w14:textId="3A0DF0DC" w:rsidR="00B2128A" w:rsidRDefault="00190F01" w:rsidP="00C761F3">
      <w:pPr>
        <w:pStyle w:val="BodyText"/>
        <w:numPr>
          <w:ilvl w:val="0"/>
          <w:numId w:val="11"/>
        </w:numPr>
        <w:spacing w:line="259" w:lineRule="auto"/>
      </w:pPr>
      <w:r w:rsidRPr="004F3CFD">
        <w:t>Knowledge of Raiser’s Edge</w:t>
      </w:r>
      <w:r w:rsidR="00C761F3">
        <w:t xml:space="preserve"> and Raiser’s Edge NXT</w:t>
      </w:r>
      <w:r w:rsidR="00C92F6F">
        <w:t>, or comparable system</w:t>
      </w:r>
    </w:p>
    <w:p w14:paraId="14E7DEE5" w14:textId="5F2C40B9" w:rsidR="00EE0A87" w:rsidRPr="00B95AA1" w:rsidRDefault="00EE0A87" w:rsidP="00C761F3">
      <w:pPr>
        <w:pStyle w:val="BodyText"/>
        <w:numPr>
          <w:ilvl w:val="0"/>
          <w:numId w:val="11"/>
        </w:numPr>
        <w:spacing w:line="259" w:lineRule="auto"/>
        <w:rPr>
          <w:color w:val="000000" w:themeColor="text1"/>
        </w:rPr>
      </w:pPr>
      <w:r w:rsidRPr="00B95AA1">
        <w:rPr>
          <w:color w:val="000000" w:themeColor="text1"/>
        </w:rPr>
        <w:t xml:space="preserve">Knowledge of Google Suite, Canva, </w:t>
      </w:r>
      <w:r w:rsidR="00C92F6F" w:rsidRPr="00B95AA1">
        <w:rPr>
          <w:color w:val="000000" w:themeColor="text1"/>
        </w:rPr>
        <w:t>MailChimp, social media publishing</w:t>
      </w:r>
    </w:p>
    <w:p w14:paraId="1177E6F7" w14:textId="1D648360" w:rsidR="00190F01" w:rsidRPr="004F3CFD" w:rsidRDefault="00B2128A" w:rsidP="00C761F3">
      <w:pPr>
        <w:pStyle w:val="BodyText"/>
        <w:numPr>
          <w:ilvl w:val="0"/>
          <w:numId w:val="11"/>
        </w:numPr>
        <w:spacing w:line="259" w:lineRule="auto"/>
      </w:pPr>
      <w:r w:rsidRPr="004F3CFD">
        <w:t>Intellectual curiosity and interest in the Foundation’s mission</w:t>
      </w:r>
      <w:r w:rsidR="00365F89" w:rsidRPr="004F3CFD">
        <w:t xml:space="preserve"> </w:t>
      </w:r>
    </w:p>
    <w:p w14:paraId="0B82A70C" w14:textId="77777777" w:rsidR="006377AD" w:rsidRPr="004F3CFD" w:rsidRDefault="006377AD" w:rsidP="004F3CFD">
      <w:pPr>
        <w:pStyle w:val="BodyText"/>
        <w:spacing w:line="259" w:lineRule="auto"/>
        <w:ind w:left="0" w:firstLine="0"/>
      </w:pPr>
    </w:p>
    <w:p w14:paraId="106331CE" w14:textId="77777777" w:rsidR="008856B5" w:rsidRPr="004F3CFD" w:rsidRDefault="008856B5" w:rsidP="004F3CFD">
      <w:pPr>
        <w:widowControl/>
        <w:autoSpaceDE/>
        <w:autoSpaceDN/>
        <w:spacing w:line="259" w:lineRule="auto"/>
        <w:rPr>
          <w:color w:val="000000" w:themeColor="text1"/>
          <w:sz w:val="24"/>
          <w:szCs w:val="24"/>
          <w:lang w:bidi="ar-SA"/>
        </w:rPr>
      </w:pPr>
      <w:r w:rsidRPr="004F3CFD">
        <w:rPr>
          <w:color w:val="000000" w:themeColor="text1"/>
          <w:sz w:val="24"/>
          <w:szCs w:val="24"/>
          <w:lang w:bidi="ar-SA"/>
        </w:rPr>
        <w:t xml:space="preserve">The John Simon Guggenheim Memorial Foundation is an equal opportunity employer. All qualified applicants will receive consideration for employment without regard to race, color, religion, national origin, age, sex, pregnancy (including childbirth or related medical conditions), sexual orientation, gender identity or expression, disability, genetic information, military or veteran status, citizenship, or any other characteristic protected by applicable federal, state, or local law. </w:t>
      </w:r>
    </w:p>
    <w:p w14:paraId="67384504" w14:textId="77777777" w:rsidR="00297881" w:rsidRDefault="00297881" w:rsidP="004F3CFD">
      <w:pPr>
        <w:widowControl/>
        <w:autoSpaceDE/>
        <w:autoSpaceDN/>
        <w:spacing w:line="259" w:lineRule="auto"/>
        <w:rPr>
          <w:color w:val="000000" w:themeColor="text1"/>
          <w:sz w:val="24"/>
          <w:szCs w:val="24"/>
          <w:lang w:bidi="ar-SA"/>
        </w:rPr>
      </w:pPr>
    </w:p>
    <w:p w14:paraId="487A5AE4" w14:textId="12371BF5" w:rsidR="008856B5" w:rsidRPr="004F3CFD" w:rsidRDefault="008856B5" w:rsidP="004F3CFD">
      <w:pPr>
        <w:widowControl/>
        <w:autoSpaceDE/>
        <w:autoSpaceDN/>
        <w:spacing w:line="259" w:lineRule="auto"/>
        <w:rPr>
          <w:color w:val="000000" w:themeColor="text1"/>
          <w:sz w:val="24"/>
          <w:szCs w:val="24"/>
          <w:lang w:bidi="ar-SA"/>
        </w:rPr>
      </w:pPr>
      <w:r w:rsidRPr="004F3CFD">
        <w:rPr>
          <w:color w:val="000000" w:themeColor="text1"/>
          <w:sz w:val="24"/>
          <w:szCs w:val="24"/>
          <w:lang w:bidi="ar-SA"/>
        </w:rPr>
        <w:lastRenderedPageBreak/>
        <w:t xml:space="preserve">At the Guggenheim Foundation we believe in free inquiry, intellectual autonomy, and the work of individuals. Since 1925, the Foundation’s singular mission has been to support artists, writers, scholars, and scientists at the highest level of achievement. Guggenheim Fellowships help these exceptional individuals do the work they were meant to do, under the freest possible conditions. </w:t>
      </w:r>
    </w:p>
    <w:p w14:paraId="58BD0B23" w14:textId="53D39162" w:rsidR="008856B5" w:rsidRPr="004F3CFD" w:rsidRDefault="008856B5" w:rsidP="004F3CFD">
      <w:pPr>
        <w:widowControl/>
        <w:autoSpaceDE/>
        <w:autoSpaceDN/>
        <w:spacing w:line="259" w:lineRule="auto"/>
        <w:rPr>
          <w:color w:val="000000" w:themeColor="text1"/>
          <w:sz w:val="24"/>
          <w:szCs w:val="24"/>
          <w:lang w:bidi="ar-SA"/>
        </w:rPr>
      </w:pPr>
      <w:r w:rsidRPr="004F3CFD">
        <w:rPr>
          <w:color w:val="000000" w:themeColor="text1"/>
          <w:sz w:val="24"/>
          <w:szCs w:val="24"/>
          <w:lang w:bidi="ar-SA"/>
        </w:rPr>
        <w:t xml:space="preserve">The Foundation centers the talents and instincts of the Fellows, whose passions often have broad and immediate impact. For example, Zora Neale Hurston wrote Their Eyes Were Watching God in 1936 with the support of a Guggenheim Fellowship and dedicated it to the Foundation’s first president, Henry Allen Moe. Photographer Robert Frank’s seminal book, The Americans, was the product of a cross-country tour supported by two Guggenheim Fellowships. The accomplishments of other early Fellows like Jacob Lawrence, Rachel Carson, James Baldwin, Martha Graham, and Linus Pauling also demonstrate the strength of the Foundation’s core values and the power and impact of its approach. </w:t>
      </w:r>
    </w:p>
    <w:p w14:paraId="038A309D" w14:textId="77777777" w:rsidR="00297881" w:rsidRDefault="00297881" w:rsidP="004F3CFD">
      <w:pPr>
        <w:widowControl/>
        <w:autoSpaceDE/>
        <w:autoSpaceDN/>
        <w:spacing w:line="259" w:lineRule="auto"/>
        <w:rPr>
          <w:color w:val="000000" w:themeColor="text1"/>
          <w:sz w:val="24"/>
          <w:szCs w:val="24"/>
          <w:lang w:bidi="ar-SA"/>
        </w:rPr>
      </w:pPr>
    </w:p>
    <w:p w14:paraId="3DC39188" w14:textId="1D85B37A" w:rsidR="008856B5" w:rsidRPr="004F3CFD" w:rsidRDefault="008856B5" w:rsidP="004F3CFD">
      <w:pPr>
        <w:widowControl/>
        <w:autoSpaceDE/>
        <w:autoSpaceDN/>
        <w:spacing w:line="259" w:lineRule="auto"/>
        <w:rPr>
          <w:color w:val="000000" w:themeColor="text1"/>
          <w:sz w:val="24"/>
          <w:szCs w:val="24"/>
          <w:lang w:bidi="ar-SA"/>
        </w:rPr>
      </w:pPr>
      <w:r w:rsidRPr="004F3CFD">
        <w:rPr>
          <w:color w:val="000000" w:themeColor="text1"/>
          <w:sz w:val="24"/>
          <w:szCs w:val="24"/>
          <w:lang w:bidi="ar-SA"/>
        </w:rPr>
        <w:t xml:space="preserve">If you feel you meet the requirements and your values align with the Foundation's, please apply by sending a resume to search@gf.org with the subject line: </w:t>
      </w:r>
      <w:r w:rsidR="000A3FD1">
        <w:rPr>
          <w:color w:val="000000" w:themeColor="text1"/>
          <w:sz w:val="24"/>
          <w:szCs w:val="24"/>
          <w:lang w:bidi="ar-SA"/>
        </w:rPr>
        <w:t>Development</w:t>
      </w:r>
      <w:r w:rsidR="00E21F67">
        <w:rPr>
          <w:color w:val="000000" w:themeColor="text1"/>
          <w:sz w:val="24"/>
          <w:szCs w:val="24"/>
          <w:lang w:bidi="ar-SA"/>
        </w:rPr>
        <w:t xml:space="preserve"> and Communications Assistant.</w:t>
      </w:r>
    </w:p>
    <w:p w14:paraId="760027CF" w14:textId="77777777" w:rsidR="00297881" w:rsidRDefault="00297881" w:rsidP="004F3CFD">
      <w:pPr>
        <w:widowControl/>
        <w:autoSpaceDE/>
        <w:autoSpaceDN/>
        <w:spacing w:line="259" w:lineRule="auto"/>
        <w:rPr>
          <w:color w:val="000000" w:themeColor="text1"/>
          <w:sz w:val="24"/>
          <w:szCs w:val="24"/>
          <w:lang w:bidi="ar-SA"/>
        </w:rPr>
      </w:pPr>
    </w:p>
    <w:p w14:paraId="67611C33" w14:textId="47F1A210" w:rsidR="008856B5" w:rsidRPr="00444F92" w:rsidRDefault="008856B5" w:rsidP="004F3CFD">
      <w:pPr>
        <w:widowControl/>
        <w:autoSpaceDE/>
        <w:autoSpaceDN/>
        <w:spacing w:line="259" w:lineRule="auto"/>
        <w:rPr>
          <w:color w:val="000000" w:themeColor="text1"/>
          <w:sz w:val="24"/>
          <w:szCs w:val="24"/>
          <w:lang w:bidi="ar-SA"/>
        </w:rPr>
      </w:pPr>
      <w:r w:rsidRPr="004F3CFD">
        <w:rPr>
          <w:color w:val="000000" w:themeColor="text1"/>
          <w:sz w:val="24"/>
          <w:szCs w:val="24"/>
          <w:lang w:bidi="ar-SA"/>
        </w:rPr>
        <w:t xml:space="preserve">Applications will be accepted from </w:t>
      </w:r>
      <w:r w:rsidR="001A538E" w:rsidRPr="00444F92">
        <w:rPr>
          <w:color w:val="000000" w:themeColor="text1"/>
          <w:sz w:val="24"/>
          <w:szCs w:val="24"/>
          <w:lang w:bidi="ar-SA"/>
        </w:rPr>
        <w:t xml:space="preserve">March 25 through </w:t>
      </w:r>
      <w:r w:rsidR="00444F92" w:rsidRPr="00444F92">
        <w:rPr>
          <w:color w:val="000000" w:themeColor="text1"/>
          <w:sz w:val="24"/>
          <w:szCs w:val="24"/>
          <w:lang w:bidi="ar-SA"/>
        </w:rPr>
        <w:t>April 12, 2024.</w:t>
      </w:r>
    </w:p>
    <w:p w14:paraId="5DB37D52" w14:textId="77777777" w:rsidR="00297881" w:rsidRPr="00444F92" w:rsidRDefault="00297881" w:rsidP="004F3CFD">
      <w:pPr>
        <w:widowControl/>
        <w:autoSpaceDE/>
        <w:autoSpaceDN/>
        <w:spacing w:line="259" w:lineRule="auto"/>
        <w:rPr>
          <w:color w:val="000000" w:themeColor="text1"/>
          <w:sz w:val="24"/>
          <w:szCs w:val="24"/>
          <w:lang w:bidi="ar-SA"/>
        </w:rPr>
      </w:pPr>
    </w:p>
    <w:p w14:paraId="1383AC3E" w14:textId="7F04295B" w:rsidR="008856B5" w:rsidRPr="004F3CFD" w:rsidRDefault="008856B5" w:rsidP="004F3CFD">
      <w:pPr>
        <w:widowControl/>
        <w:autoSpaceDE/>
        <w:autoSpaceDN/>
        <w:spacing w:line="259" w:lineRule="auto"/>
        <w:rPr>
          <w:color w:val="000000" w:themeColor="text1"/>
          <w:sz w:val="24"/>
          <w:szCs w:val="24"/>
          <w:lang w:bidi="ar-SA"/>
        </w:rPr>
      </w:pPr>
      <w:r w:rsidRPr="004F3CFD">
        <w:rPr>
          <w:color w:val="000000" w:themeColor="text1"/>
          <w:sz w:val="24"/>
          <w:szCs w:val="24"/>
          <w:lang w:bidi="ar-SA"/>
        </w:rPr>
        <w:t xml:space="preserve">Candidates who advance to second and third round interviews will be compensated for their time with a small stipend. </w:t>
      </w:r>
    </w:p>
    <w:p w14:paraId="1E7DA790" w14:textId="77777777" w:rsidR="008856B5" w:rsidRPr="004F3CFD" w:rsidRDefault="008856B5" w:rsidP="004F3CFD">
      <w:pPr>
        <w:widowControl/>
        <w:spacing w:line="259" w:lineRule="auto"/>
        <w:rPr>
          <w:color w:val="000000" w:themeColor="text1"/>
          <w:sz w:val="24"/>
          <w:szCs w:val="24"/>
        </w:rPr>
      </w:pPr>
    </w:p>
    <w:p w14:paraId="6457AA4C" w14:textId="77777777" w:rsidR="008B49D0" w:rsidRPr="004F3CFD" w:rsidRDefault="008B49D0" w:rsidP="004F3CFD">
      <w:pPr>
        <w:pStyle w:val="ListParagraph"/>
        <w:widowControl/>
        <w:spacing w:before="0" w:line="259" w:lineRule="auto"/>
        <w:ind w:firstLine="0"/>
        <w:rPr>
          <w:color w:val="000000" w:themeColor="text1"/>
          <w:sz w:val="24"/>
          <w:szCs w:val="24"/>
        </w:rPr>
      </w:pPr>
    </w:p>
    <w:p w14:paraId="43579F41" w14:textId="77777777" w:rsidR="004F3CFD" w:rsidRPr="004F3CFD" w:rsidRDefault="004F3CFD">
      <w:pPr>
        <w:pStyle w:val="ListParagraph"/>
        <w:widowControl/>
        <w:spacing w:before="24"/>
        <w:ind w:firstLine="0"/>
        <w:rPr>
          <w:color w:val="000000" w:themeColor="text1"/>
          <w:sz w:val="24"/>
          <w:szCs w:val="24"/>
        </w:rPr>
      </w:pPr>
    </w:p>
    <w:sectPr w:rsidR="004F3CFD" w:rsidRPr="004F3CFD" w:rsidSect="00624DAB">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4BF4"/>
    <w:multiLevelType w:val="multilevel"/>
    <w:tmpl w:val="0716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C19FD"/>
    <w:multiLevelType w:val="hybridMultilevel"/>
    <w:tmpl w:val="843ED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E53E85"/>
    <w:multiLevelType w:val="hybridMultilevel"/>
    <w:tmpl w:val="5D02A3C2"/>
    <w:lvl w:ilvl="0" w:tplc="04090001">
      <w:start w:val="1"/>
      <w:numFmt w:val="bullet"/>
      <w:lvlText w:val=""/>
      <w:lvlJc w:val="left"/>
      <w:pPr>
        <w:ind w:left="360" w:hanging="360"/>
      </w:pPr>
      <w:rPr>
        <w:rFonts w:ascii="Symbol" w:hAnsi="Symbol" w:hint="default"/>
        <w:w w:val="100"/>
        <w:lang w:val="en-US" w:eastAsia="en-US" w:bidi="en-US"/>
      </w:rPr>
    </w:lvl>
    <w:lvl w:ilvl="1" w:tplc="FFFFFFFF">
      <w:numFmt w:val="bullet"/>
      <w:lvlText w:val="•"/>
      <w:lvlJc w:val="left"/>
      <w:pPr>
        <w:ind w:left="1236" w:hanging="360"/>
      </w:pPr>
      <w:rPr>
        <w:rFonts w:hint="default"/>
        <w:lang w:val="en-US" w:eastAsia="en-US" w:bidi="en-US"/>
      </w:rPr>
    </w:lvl>
    <w:lvl w:ilvl="2" w:tplc="FFFFFFFF">
      <w:numFmt w:val="bullet"/>
      <w:lvlText w:val="•"/>
      <w:lvlJc w:val="left"/>
      <w:pPr>
        <w:ind w:left="2112" w:hanging="360"/>
      </w:pPr>
      <w:rPr>
        <w:rFonts w:hint="default"/>
        <w:lang w:val="en-US" w:eastAsia="en-US" w:bidi="en-US"/>
      </w:rPr>
    </w:lvl>
    <w:lvl w:ilvl="3" w:tplc="FFFFFFFF">
      <w:numFmt w:val="bullet"/>
      <w:lvlText w:val="•"/>
      <w:lvlJc w:val="left"/>
      <w:pPr>
        <w:ind w:left="2988" w:hanging="360"/>
      </w:pPr>
      <w:rPr>
        <w:rFonts w:hint="default"/>
        <w:lang w:val="en-US" w:eastAsia="en-US" w:bidi="en-US"/>
      </w:rPr>
    </w:lvl>
    <w:lvl w:ilvl="4" w:tplc="FFFFFFFF">
      <w:numFmt w:val="bullet"/>
      <w:lvlText w:val="•"/>
      <w:lvlJc w:val="left"/>
      <w:pPr>
        <w:ind w:left="3864" w:hanging="360"/>
      </w:pPr>
      <w:rPr>
        <w:rFonts w:hint="default"/>
        <w:lang w:val="en-US" w:eastAsia="en-US" w:bidi="en-US"/>
      </w:rPr>
    </w:lvl>
    <w:lvl w:ilvl="5" w:tplc="FFFFFFFF">
      <w:numFmt w:val="bullet"/>
      <w:lvlText w:val="•"/>
      <w:lvlJc w:val="left"/>
      <w:pPr>
        <w:ind w:left="4740" w:hanging="360"/>
      </w:pPr>
      <w:rPr>
        <w:rFonts w:hint="default"/>
        <w:lang w:val="en-US" w:eastAsia="en-US" w:bidi="en-US"/>
      </w:rPr>
    </w:lvl>
    <w:lvl w:ilvl="6" w:tplc="FFFFFFFF">
      <w:numFmt w:val="bullet"/>
      <w:lvlText w:val="•"/>
      <w:lvlJc w:val="left"/>
      <w:pPr>
        <w:ind w:left="5616" w:hanging="360"/>
      </w:pPr>
      <w:rPr>
        <w:rFonts w:hint="default"/>
        <w:lang w:val="en-US" w:eastAsia="en-US" w:bidi="en-US"/>
      </w:rPr>
    </w:lvl>
    <w:lvl w:ilvl="7" w:tplc="FFFFFFFF">
      <w:numFmt w:val="bullet"/>
      <w:lvlText w:val="•"/>
      <w:lvlJc w:val="left"/>
      <w:pPr>
        <w:ind w:left="6492" w:hanging="360"/>
      </w:pPr>
      <w:rPr>
        <w:rFonts w:hint="default"/>
        <w:lang w:val="en-US" w:eastAsia="en-US" w:bidi="en-US"/>
      </w:rPr>
    </w:lvl>
    <w:lvl w:ilvl="8" w:tplc="FFFFFFFF">
      <w:numFmt w:val="bullet"/>
      <w:lvlText w:val="•"/>
      <w:lvlJc w:val="left"/>
      <w:pPr>
        <w:ind w:left="7368" w:hanging="360"/>
      </w:pPr>
      <w:rPr>
        <w:rFonts w:hint="default"/>
        <w:lang w:val="en-US" w:eastAsia="en-US" w:bidi="en-US"/>
      </w:rPr>
    </w:lvl>
  </w:abstractNum>
  <w:abstractNum w:abstractNumId="3" w15:restartNumberingAfterBreak="0">
    <w:nsid w:val="327E44DB"/>
    <w:multiLevelType w:val="multilevel"/>
    <w:tmpl w:val="7BB2C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582D06"/>
    <w:multiLevelType w:val="hybridMultilevel"/>
    <w:tmpl w:val="4BE2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675A98"/>
    <w:multiLevelType w:val="hybridMultilevel"/>
    <w:tmpl w:val="802ED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6058A1"/>
    <w:multiLevelType w:val="hybridMultilevel"/>
    <w:tmpl w:val="CCB60EBC"/>
    <w:lvl w:ilvl="0" w:tplc="B980FD46">
      <w:numFmt w:val="bullet"/>
      <w:lvlText w:val=""/>
      <w:lvlJc w:val="left"/>
      <w:pPr>
        <w:ind w:left="840" w:hanging="360"/>
      </w:pPr>
      <w:rPr>
        <w:rFonts w:hint="default"/>
        <w:w w:val="100"/>
        <w:lang w:val="en-US" w:eastAsia="en-US" w:bidi="en-US"/>
      </w:rPr>
    </w:lvl>
    <w:lvl w:ilvl="1" w:tplc="24D43932">
      <w:numFmt w:val="bullet"/>
      <w:lvlText w:val="•"/>
      <w:lvlJc w:val="left"/>
      <w:pPr>
        <w:ind w:left="1716" w:hanging="360"/>
      </w:pPr>
      <w:rPr>
        <w:rFonts w:hint="default"/>
        <w:lang w:val="en-US" w:eastAsia="en-US" w:bidi="en-US"/>
      </w:rPr>
    </w:lvl>
    <w:lvl w:ilvl="2" w:tplc="A8B48248">
      <w:numFmt w:val="bullet"/>
      <w:lvlText w:val="•"/>
      <w:lvlJc w:val="left"/>
      <w:pPr>
        <w:ind w:left="2592" w:hanging="360"/>
      </w:pPr>
      <w:rPr>
        <w:rFonts w:hint="default"/>
        <w:lang w:val="en-US" w:eastAsia="en-US" w:bidi="en-US"/>
      </w:rPr>
    </w:lvl>
    <w:lvl w:ilvl="3" w:tplc="AB4AAE7E">
      <w:numFmt w:val="bullet"/>
      <w:lvlText w:val="•"/>
      <w:lvlJc w:val="left"/>
      <w:pPr>
        <w:ind w:left="3468" w:hanging="360"/>
      </w:pPr>
      <w:rPr>
        <w:rFonts w:hint="default"/>
        <w:lang w:val="en-US" w:eastAsia="en-US" w:bidi="en-US"/>
      </w:rPr>
    </w:lvl>
    <w:lvl w:ilvl="4" w:tplc="8A963A14">
      <w:numFmt w:val="bullet"/>
      <w:lvlText w:val="•"/>
      <w:lvlJc w:val="left"/>
      <w:pPr>
        <w:ind w:left="4344" w:hanging="360"/>
      </w:pPr>
      <w:rPr>
        <w:rFonts w:hint="default"/>
        <w:lang w:val="en-US" w:eastAsia="en-US" w:bidi="en-US"/>
      </w:rPr>
    </w:lvl>
    <w:lvl w:ilvl="5" w:tplc="7D16410C">
      <w:numFmt w:val="bullet"/>
      <w:lvlText w:val="•"/>
      <w:lvlJc w:val="left"/>
      <w:pPr>
        <w:ind w:left="5220" w:hanging="360"/>
      </w:pPr>
      <w:rPr>
        <w:rFonts w:hint="default"/>
        <w:lang w:val="en-US" w:eastAsia="en-US" w:bidi="en-US"/>
      </w:rPr>
    </w:lvl>
    <w:lvl w:ilvl="6" w:tplc="CE4A7BE4">
      <w:numFmt w:val="bullet"/>
      <w:lvlText w:val="•"/>
      <w:lvlJc w:val="left"/>
      <w:pPr>
        <w:ind w:left="6096" w:hanging="360"/>
      </w:pPr>
      <w:rPr>
        <w:rFonts w:hint="default"/>
        <w:lang w:val="en-US" w:eastAsia="en-US" w:bidi="en-US"/>
      </w:rPr>
    </w:lvl>
    <w:lvl w:ilvl="7" w:tplc="3FA4D02E">
      <w:numFmt w:val="bullet"/>
      <w:lvlText w:val="•"/>
      <w:lvlJc w:val="left"/>
      <w:pPr>
        <w:ind w:left="6972" w:hanging="360"/>
      </w:pPr>
      <w:rPr>
        <w:rFonts w:hint="default"/>
        <w:lang w:val="en-US" w:eastAsia="en-US" w:bidi="en-US"/>
      </w:rPr>
    </w:lvl>
    <w:lvl w:ilvl="8" w:tplc="20A2465A">
      <w:numFmt w:val="bullet"/>
      <w:lvlText w:val="•"/>
      <w:lvlJc w:val="left"/>
      <w:pPr>
        <w:ind w:left="7848" w:hanging="360"/>
      </w:pPr>
      <w:rPr>
        <w:rFonts w:hint="default"/>
        <w:lang w:val="en-US" w:eastAsia="en-US" w:bidi="en-US"/>
      </w:rPr>
    </w:lvl>
  </w:abstractNum>
  <w:abstractNum w:abstractNumId="7" w15:restartNumberingAfterBreak="0">
    <w:nsid w:val="71B5012D"/>
    <w:multiLevelType w:val="multilevel"/>
    <w:tmpl w:val="AB18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2E7EE2"/>
    <w:multiLevelType w:val="hybridMultilevel"/>
    <w:tmpl w:val="1BEC9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A83A8A"/>
    <w:multiLevelType w:val="multilevel"/>
    <w:tmpl w:val="EACC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2890692">
    <w:abstractNumId w:val="6"/>
  </w:num>
  <w:num w:numId="2" w16cid:durableId="1965689792">
    <w:abstractNumId w:val="6"/>
  </w:num>
  <w:num w:numId="3" w16cid:durableId="867987002">
    <w:abstractNumId w:val="2"/>
  </w:num>
  <w:num w:numId="4" w16cid:durableId="1112436024">
    <w:abstractNumId w:val="3"/>
  </w:num>
  <w:num w:numId="5" w16cid:durableId="644512970">
    <w:abstractNumId w:val="1"/>
  </w:num>
  <w:num w:numId="6" w16cid:durableId="926690941">
    <w:abstractNumId w:val="4"/>
  </w:num>
  <w:num w:numId="7" w16cid:durableId="1869029413">
    <w:abstractNumId w:val="8"/>
  </w:num>
  <w:num w:numId="8" w16cid:durableId="1520465609">
    <w:abstractNumId w:val="7"/>
  </w:num>
  <w:num w:numId="9" w16cid:durableId="472479759">
    <w:abstractNumId w:val="0"/>
  </w:num>
  <w:num w:numId="10" w16cid:durableId="1044478368">
    <w:abstractNumId w:val="9"/>
  </w:num>
  <w:num w:numId="11" w16cid:durableId="1675061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F1"/>
    <w:rsid w:val="0000271B"/>
    <w:rsid w:val="000057FE"/>
    <w:rsid w:val="00025420"/>
    <w:rsid w:val="00042887"/>
    <w:rsid w:val="00051C23"/>
    <w:rsid w:val="0006247F"/>
    <w:rsid w:val="00070420"/>
    <w:rsid w:val="00085488"/>
    <w:rsid w:val="000A3FD1"/>
    <w:rsid w:val="000C56A6"/>
    <w:rsid w:val="000E0BFE"/>
    <w:rsid w:val="001049F0"/>
    <w:rsid w:val="0012215E"/>
    <w:rsid w:val="0016487E"/>
    <w:rsid w:val="001839C5"/>
    <w:rsid w:val="00187F59"/>
    <w:rsid w:val="00190F01"/>
    <w:rsid w:val="001961BC"/>
    <w:rsid w:val="001A2354"/>
    <w:rsid w:val="001A4758"/>
    <w:rsid w:val="001A538E"/>
    <w:rsid w:val="001B1B72"/>
    <w:rsid w:val="001C42E8"/>
    <w:rsid w:val="00213A98"/>
    <w:rsid w:val="002454A7"/>
    <w:rsid w:val="00252CC1"/>
    <w:rsid w:val="002617EE"/>
    <w:rsid w:val="00297881"/>
    <w:rsid w:val="002A115F"/>
    <w:rsid w:val="00312E40"/>
    <w:rsid w:val="0032779A"/>
    <w:rsid w:val="00365F89"/>
    <w:rsid w:val="00382640"/>
    <w:rsid w:val="00384F86"/>
    <w:rsid w:val="003B765B"/>
    <w:rsid w:val="003D2DE5"/>
    <w:rsid w:val="003E14D5"/>
    <w:rsid w:val="003E5362"/>
    <w:rsid w:val="003E5B1E"/>
    <w:rsid w:val="00440FBB"/>
    <w:rsid w:val="00444F92"/>
    <w:rsid w:val="004817EC"/>
    <w:rsid w:val="00482729"/>
    <w:rsid w:val="00495F16"/>
    <w:rsid w:val="004A5CE9"/>
    <w:rsid w:val="004A75B3"/>
    <w:rsid w:val="004B046C"/>
    <w:rsid w:val="004C27CA"/>
    <w:rsid w:val="004C5116"/>
    <w:rsid w:val="004F3CFD"/>
    <w:rsid w:val="0050369F"/>
    <w:rsid w:val="00505F22"/>
    <w:rsid w:val="00553347"/>
    <w:rsid w:val="005A5535"/>
    <w:rsid w:val="005B5CC1"/>
    <w:rsid w:val="00624DAB"/>
    <w:rsid w:val="006377AD"/>
    <w:rsid w:val="00672CD9"/>
    <w:rsid w:val="00696C38"/>
    <w:rsid w:val="006C1ABE"/>
    <w:rsid w:val="006C7A07"/>
    <w:rsid w:val="007058DB"/>
    <w:rsid w:val="00712C0D"/>
    <w:rsid w:val="0075224C"/>
    <w:rsid w:val="0075756F"/>
    <w:rsid w:val="00770BA5"/>
    <w:rsid w:val="007A0584"/>
    <w:rsid w:val="007B395B"/>
    <w:rsid w:val="007C186D"/>
    <w:rsid w:val="007C4C3A"/>
    <w:rsid w:val="007D1AE2"/>
    <w:rsid w:val="007F18E9"/>
    <w:rsid w:val="00833E06"/>
    <w:rsid w:val="008856B5"/>
    <w:rsid w:val="008B1048"/>
    <w:rsid w:val="008B2D8E"/>
    <w:rsid w:val="008B49D0"/>
    <w:rsid w:val="008E4B03"/>
    <w:rsid w:val="008E5BC8"/>
    <w:rsid w:val="00901A94"/>
    <w:rsid w:val="0092482F"/>
    <w:rsid w:val="0092754E"/>
    <w:rsid w:val="009279D9"/>
    <w:rsid w:val="00945705"/>
    <w:rsid w:val="0096590A"/>
    <w:rsid w:val="00966106"/>
    <w:rsid w:val="00972078"/>
    <w:rsid w:val="009D0EFF"/>
    <w:rsid w:val="009D457E"/>
    <w:rsid w:val="00A20837"/>
    <w:rsid w:val="00A26DE2"/>
    <w:rsid w:val="00A30AD8"/>
    <w:rsid w:val="00A32009"/>
    <w:rsid w:val="00A37CBA"/>
    <w:rsid w:val="00A7125F"/>
    <w:rsid w:val="00A76CD0"/>
    <w:rsid w:val="00A802F1"/>
    <w:rsid w:val="00A8579F"/>
    <w:rsid w:val="00A8732C"/>
    <w:rsid w:val="00A952D0"/>
    <w:rsid w:val="00AC6253"/>
    <w:rsid w:val="00AD1269"/>
    <w:rsid w:val="00AE3A31"/>
    <w:rsid w:val="00AF3441"/>
    <w:rsid w:val="00B17CA7"/>
    <w:rsid w:val="00B2128A"/>
    <w:rsid w:val="00B74403"/>
    <w:rsid w:val="00B93C90"/>
    <w:rsid w:val="00B95AA1"/>
    <w:rsid w:val="00BA0DEA"/>
    <w:rsid w:val="00BD0033"/>
    <w:rsid w:val="00BE6542"/>
    <w:rsid w:val="00C01E50"/>
    <w:rsid w:val="00C05C9F"/>
    <w:rsid w:val="00C06DBF"/>
    <w:rsid w:val="00C34841"/>
    <w:rsid w:val="00C40C0F"/>
    <w:rsid w:val="00C501A3"/>
    <w:rsid w:val="00C555B6"/>
    <w:rsid w:val="00C64DA4"/>
    <w:rsid w:val="00C67811"/>
    <w:rsid w:val="00C734E9"/>
    <w:rsid w:val="00C761F3"/>
    <w:rsid w:val="00C92F6F"/>
    <w:rsid w:val="00CA257B"/>
    <w:rsid w:val="00CB2F3D"/>
    <w:rsid w:val="00CD19A3"/>
    <w:rsid w:val="00CF406E"/>
    <w:rsid w:val="00D00F21"/>
    <w:rsid w:val="00D13BC9"/>
    <w:rsid w:val="00DA29E2"/>
    <w:rsid w:val="00DD36BC"/>
    <w:rsid w:val="00DF4EC7"/>
    <w:rsid w:val="00E01AE1"/>
    <w:rsid w:val="00E05C04"/>
    <w:rsid w:val="00E1543E"/>
    <w:rsid w:val="00E21F67"/>
    <w:rsid w:val="00E4496F"/>
    <w:rsid w:val="00E87970"/>
    <w:rsid w:val="00E9408F"/>
    <w:rsid w:val="00EE0A87"/>
    <w:rsid w:val="00F00B9D"/>
    <w:rsid w:val="00F62183"/>
    <w:rsid w:val="00F717F5"/>
    <w:rsid w:val="00F742BE"/>
    <w:rsid w:val="00FA5872"/>
    <w:rsid w:val="00FB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9426"/>
  <w15:docId w15:val="{30E4ED83-C09E-436A-8BA7-81312174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43" w:right="2043"/>
      <w:jc w:val="center"/>
      <w:outlineLvl w:val="0"/>
    </w:pPr>
    <w:rPr>
      <w:rFonts w:ascii="Calibri" w:eastAsia="Calibri" w:hAnsi="Calibri" w:cs="Calibri"/>
      <w:b/>
      <w:bCs/>
      <w:sz w:val="28"/>
      <w:szCs w:val="28"/>
    </w:rPr>
  </w:style>
  <w:style w:type="paragraph" w:styleId="Heading2">
    <w:name w:val="heading 2"/>
    <w:basedOn w:val="Normal"/>
    <w:uiPriority w:val="9"/>
    <w:unhideWhenUsed/>
    <w:qFormat/>
    <w:pPr>
      <w:spacing w:before="1"/>
      <w:ind w:left="12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spacing w:before="20"/>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945705"/>
    <w:pPr>
      <w:widowControl/>
      <w:autoSpaceDE/>
      <w:autoSpaceDN/>
    </w:pPr>
    <w:rPr>
      <w:rFonts w:ascii="Times New Roman" w:eastAsia="Times New Roman" w:hAnsi="Times New Roman" w:cs="Times New Roman"/>
      <w:lang w:bidi="en-US"/>
    </w:rPr>
  </w:style>
  <w:style w:type="paragraph" w:styleId="NormalWeb">
    <w:name w:val="Normal (Web)"/>
    <w:basedOn w:val="Normal"/>
    <w:uiPriority w:val="99"/>
    <w:unhideWhenUsed/>
    <w:rsid w:val="00AC6253"/>
    <w:pPr>
      <w:widowControl/>
      <w:autoSpaceDE/>
      <w:autoSpaceDN/>
      <w:spacing w:before="100" w:beforeAutospacing="1" w:after="100" w:afterAutospacing="1"/>
    </w:pPr>
    <w:rPr>
      <w:sz w:val="24"/>
      <w:szCs w:val="24"/>
      <w:lang w:bidi="ar-SA"/>
    </w:rPr>
  </w:style>
  <w:style w:type="character" w:styleId="CommentReference">
    <w:name w:val="annotation reference"/>
    <w:basedOn w:val="DefaultParagraphFont"/>
    <w:uiPriority w:val="99"/>
    <w:semiHidden/>
    <w:unhideWhenUsed/>
    <w:rsid w:val="00025420"/>
    <w:rPr>
      <w:sz w:val="16"/>
      <w:szCs w:val="16"/>
    </w:rPr>
  </w:style>
  <w:style w:type="paragraph" w:styleId="CommentText">
    <w:name w:val="annotation text"/>
    <w:basedOn w:val="Normal"/>
    <w:link w:val="CommentTextChar"/>
    <w:uiPriority w:val="99"/>
    <w:semiHidden/>
    <w:unhideWhenUsed/>
    <w:rsid w:val="00025420"/>
    <w:rPr>
      <w:sz w:val="20"/>
      <w:szCs w:val="20"/>
    </w:rPr>
  </w:style>
  <w:style w:type="character" w:customStyle="1" w:styleId="CommentTextChar">
    <w:name w:val="Comment Text Char"/>
    <w:basedOn w:val="DefaultParagraphFont"/>
    <w:link w:val="CommentText"/>
    <w:uiPriority w:val="99"/>
    <w:semiHidden/>
    <w:rsid w:val="0002542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25420"/>
    <w:rPr>
      <w:b/>
      <w:bCs/>
    </w:rPr>
  </w:style>
  <w:style w:type="character" w:customStyle="1" w:styleId="CommentSubjectChar">
    <w:name w:val="Comment Subject Char"/>
    <w:basedOn w:val="CommentTextChar"/>
    <w:link w:val="CommentSubject"/>
    <w:uiPriority w:val="99"/>
    <w:semiHidden/>
    <w:rsid w:val="00025420"/>
    <w:rPr>
      <w:rFonts w:ascii="Times New Roman" w:eastAsia="Times New Roman" w:hAnsi="Times New Roman" w:cs="Times New Roman"/>
      <w:b/>
      <w:bCs/>
      <w:sz w:val="20"/>
      <w:szCs w:val="20"/>
      <w:lang w:bidi="en-US"/>
    </w:rPr>
  </w:style>
  <w:style w:type="character" w:customStyle="1" w:styleId="white-space-pre">
    <w:name w:val="white-space-pre"/>
    <w:basedOn w:val="DefaultParagraphFont"/>
    <w:rsid w:val="00A85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9131">
      <w:bodyDiv w:val="1"/>
      <w:marLeft w:val="0"/>
      <w:marRight w:val="0"/>
      <w:marTop w:val="0"/>
      <w:marBottom w:val="0"/>
      <w:divBdr>
        <w:top w:val="none" w:sz="0" w:space="0" w:color="auto"/>
        <w:left w:val="none" w:sz="0" w:space="0" w:color="auto"/>
        <w:bottom w:val="none" w:sz="0" w:space="0" w:color="auto"/>
        <w:right w:val="none" w:sz="0" w:space="0" w:color="auto"/>
      </w:divBdr>
    </w:div>
    <w:div w:id="453909049">
      <w:bodyDiv w:val="1"/>
      <w:marLeft w:val="0"/>
      <w:marRight w:val="0"/>
      <w:marTop w:val="0"/>
      <w:marBottom w:val="0"/>
      <w:divBdr>
        <w:top w:val="none" w:sz="0" w:space="0" w:color="auto"/>
        <w:left w:val="none" w:sz="0" w:space="0" w:color="auto"/>
        <w:bottom w:val="none" w:sz="0" w:space="0" w:color="auto"/>
        <w:right w:val="none" w:sz="0" w:space="0" w:color="auto"/>
      </w:divBdr>
    </w:div>
    <w:div w:id="538594225">
      <w:bodyDiv w:val="1"/>
      <w:marLeft w:val="0"/>
      <w:marRight w:val="0"/>
      <w:marTop w:val="0"/>
      <w:marBottom w:val="0"/>
      <w:divBdr>
        <w:top w:val="none" w:sz="0" w:space="0" w:color="auto"/>
        <w:left w:val="none" w:sz="0" w:space="0" w:color="auto"/>
        <w:bottom w:val="none" w:sz="0" w:space="0" w:color="auto"/>
        <w:right w:val="none" w:sz="0" w:space="0" w:color="auto"/>
      </w:divBdr>
      <w:divsChild>
        <w:div w:id="822159587">
          <w:marLeft w:val="0"/>
          <w:marRight w:val="0"/>
          <w:marTop w:val="0"/>
          <w:marBottom w:val="0"/>
          <w:divBdr>
            <w:top w:val="none" w:sz="0" w:space="0" w:color="auto"/>
            <w:left w:val="none" w:sz="0" w:space="0" w:color="auto"/>
            <w:bottom w:val="none" w:sz="0" w:space="0" w:color="auto"/>
            <w:right w:val="none" w:sz="0" w:space="0" w:color="auto"/>
          </w:divBdr>
          <w:divsChild>
            <w:div w:id="1387332653">
              <w:marLeft w:val="0"/>
              <w:marRight w:val="0"/>
              <w:marTop w:val="0"/>
              <w:marBottom w:val="0"/>
              <w:divBdr>
                <w:top w:val="none" w:sz="0" w:space="0" w:color="auto"/>
                <w:left w:val="none" w:sz="0" w:space="0" w:color="auto"/>
                <w:bottom w:val="none" w:sz="0" w:space="0" w:color="auto"/>
                <w:right w:val="none" w:sz="0" w:space="0" w:color="auto"/>
              </w:divBdr>
              <w:divsChild>
                <w:div w:id="1820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88115">
      <w:bodyDiv w:val="1"/>
      <w:marLeft w:val="0"/>
      <w:marRight w:val="0"/>
      <w:marTop w:val="0"/>
      <w:marBottom w:val="0"/>
      <w:divBdr>
        <w:top w:val="none" w:sz="0" w:space="0" w:color="auto"/>
        <w:left w:val="none" w:sz="0" w:space="0" w:color="auto"/>
        <w:bottom w:val="none" w:sz="0" w:space="0" w:color="auto"/>
        <w:right w:val="none" w:sz="0" w:space="0" w:color="auto"/>
      </w:divBdr>
    </w:div>
    <w:div w:id="1423254839">
      <w:bodyDiv w:val="1"/>
      <w:marLeft w:val="0"/>
      <w:marRight w:val="0"/>
      <w:marTop w:val="0"/>
      <w:marBottom w:val="0"/>
      <w:divBdr>
        <w:top w:val="none" w:sz="0" w:space="0" w:color="auto"/>
        <w:left w:val="none" w:sz="0" w:space="0" w:color="auto"/>
        <w:bottom w:val="none" w:sz="0" w:space="0" w:color="auto"/>
        <w:right w:val="none" w:sz="0" w:space="0" w:color="auto"/>
      </w:divBdr>
    </w:div>
    <w:div w:id="2036880744">
      <w:bodyDiv w:val="1"/>
      <w:marLeft w:val="0"/>
      <w:marRight w:val="0"/>
      <w:marTop w:val="0"/>
      <w:marBottom w:val="0"/>
      <w:divBdr>
        <w:top w:val="none" w:sz="0" w:space="0" w:color="auto"/>
        <w:left w:val="none" w:sz="0" w:space="0" w:color="auto"/>
        <w:bottom w:val="none" w:sz="0" w:space="0" w:color="auto"/>
        <w:right w:val="none" w:sz="0" w:space="0" w:color="auto"/>
      </w:divBdr>
      <w:divsChild>
        <w:div w:id="684673556">
          <w:marLeft w:val="0"/>
          <w:marRight w:val="0"/>
          <w:marTop w:val="0"/>
          <w:marBottom w:val="0"/>
          <w:divBdr>
            <w:top w:val="none" w:sz="0" w:space="0" w:color="auto"/>
            <w:left w:val="none" w:sz="0" w:space="0" w:color="auto"/>
            <w:bottom w:val="none" w:sz="0" w:space="0" w:color="auto"/>
            <w:right w:val="none" w:sz="0" w:space="0" w:color="auto"/>
          </w:divBdr>
          <w:divsChild>
            <w:div w:id="165630963">
              <w:marLeft w:val="0"/>
              <w:marRight w:val="0"/>
              <w:marTop w:val="0"/>
              <w:marBottom w:val="0"/>
              <w:divBdr>
                <w:top w:val="none" w:sz="0" w:space="0" w:color="auto"/>
                <w:left w:val="none" w:sz="0" w:space="0" w:color="auto"/>
                <w:bottom w:val="none" w:sz="0" w:space="0" w:color="auto"/>
                <w:right w:val="none" w:sz="0" w:space="0" w:color="auto"/>
              </w:divBdr>
              <w:divsChild>
                <w:div w:id="12241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9322">
          <w:marLeft w:val="0"/>
          <w:marRight w:val="0"/>
          <w:marTop w:val="0"/>
          <w:marBottom w:val="0"/>
          <w:divBdr>
            <w:top w:val="none" w:sz="0" w:space="0" w:color="auto"/>
            <w:left w:val="none" w:sz="0" w:space="0" w:color="auto"/>
            <w:bottom w:val="none" w:sz="0" w:space="0" w:color="auto"/>
            <w:right w:val="none" w:sz="0" w:space="0" w:color="auto"/>
          </w:divBdr>
          <w:divsChild>
            <w:div w:id="87121255">
              <w:marLeft w:val="0"/>
              <w:marRight w:val="0"/>
              <w:marTop w:val="0"/>
              <w:marBottom w:val="0"/>
              <w:divBdr>
                <w:top w:val="none" w:sz="0" w:space="0" w:color="auto"/>
                <w:left w:val="none" w:sz="0" w:space="0" w:color="auto"/>
                <w:bottom w:val="none" w:sz="0" w:space="0" w:color="auto"/>
                <w:right w:val="none" w:sz="0" w:space="0" w:color="auto"/>
              </w:divBdr>
              <w:divsChild>
                <w:div w:id="18202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0a4adbd-0691-44cb-a028-f92cb4344a07" xsi:nil="true"/>
    <lcf76f155ced4ddcb4097134ff3c332f xmlns="43975c29-b3e4-4669-830f-907bcaf717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C929294C2F194F9865BF56B8FB8C23" ma:contentTypeVersion="18" ma:contentTypeDescription="Create a new document." ma:contentTypeScope="" ma:versionID="756d531a6920f42434602f41c5833c1c">
  <xsd:schema xmlns:xsd="http://www.w3.org/2001/XMLSchema" xmlns:xs="http://www.w3.org/2001/XMLSchema" xmlns:p="http://schemas.microsoft.com/office/2006/metadata/properties" xmlns:ns2="43975c29-b3e4-4669-830f-907bcaf717bf" xmlns:ns3="70a4adbd-0691-44cb-a028-f92cb4344a07" targetNamespace="http://schemas.microsoft.com/office/2006/metadata/properties" ma:root="true" ma:fieldsID="aec77cc3cd4ef45c2ec866119cc839d2" ns2:_="" ns3:_="">
    <xsd:import namespace="43975c29-b3e4-4669-830f-907bcaf717bf"/>
    <xsd:import namespace="70a4adbd-0691-44cb-a028-f92cb4344a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75c29-b3e4-4669-830f-907bcaf71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25301b-d0b8-4f02-b126-ea9f61610d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a4adbd-0691-44cb-a028-f92cb4344a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51a712c-a850-4888-94c9-33651fa588fb}" ma:internalName="TaxCatchAll" ma:showField="CatchAllData" ma:web="70a4adbd-0691-44cb-a028-f92cb4344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C1781-6CDF-4E53-82B1-91B94076444F}">
  <ds:schemaRefs>
    <ds:schemaRef ds:uri="http://schemas.microsoft.com/sharepoint/v3/contenttype/forms"/>
  </ds:schemaRefs>
</ds:datastoreItem>
</file>

<file path=customXml/itemProps2.xml><?xml version="1.0" encoding="utf-8"?>
<ds:datastoreItem xmlns:ds="http://schemas.openxmlformats.org/officeDocument/2006/customXml" ds:itemID="{C3F82302-A2C4-4709-96D4-4E2B9D4DE3FD}">
  <ds:schemaRefs>
    <ds:schemaRef ds:uri="http://schemas.microsoft.com/office/2006/metadata/properties"/>
    <ds:schemaRef ds:uri="http://schemas.microsoft.com/office/infopath/2007/PartnerControls"/>
    <ds:schemaRef ds:uri="70a4adbd-0691-44cb-a028-f92cb4344a07"/>
    <ds:schemaRef ds:uri="43975c29-b3e4-4669-830f-907bcaf717bf"/>
  </ds:schemaRefs>
</ds:datastoreItem>
</file>

<file path=customXml/itemProps3.xml><?xml version="1.0" encoding="utf-8"?>
<ds:datastoreItem xmlns:ds="http://schemas.openxmlformats.org/officeDocument/2006/customXml" ds:itemID="{E6635D1F-3021-4452-9275-0F7F6159D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75c29-b3e4-4669-830f-907bcaf717bf"/>
    <ds:schemaRef ds:uri="70a4adbd-0691-44cb-a028-f92cb4344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Mellin</dc:creator>
  <cp:keywords/>
  <dc:description/>
  <cp:lastModifiedBy>Susan Mellin</cp:lastModifiedBy>
  <cp:revision>134</cp:revision>
  <cp:lastPrinted>2023-06-07T15:36:00Z</cp:lastPrinted>
  <dcterms:created xsi:type="dcterms:W3CDTF">2023-12-13T20:11:00Z</dcterms:created>
  <dcterms:modified xsi:type="dcterms:W3CDTF">2024-03-25T14:53:00Z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Acrobat PDFMaker 20 for Word</vt:lpwstr>
  </property>
  <property fmtid="{D5CDD505-2E9C-101B-9397-08002B2CF9AE}" pid="4" name="LastSaved">
    <vt:filetime>2023-05-23T00:00:00Z</vt:filetime>
  </property>
  <property fmtid="{D5CDD505-2E9C-101B-9397-08002B2CF9AE}" pid="5" name="ContentTypeId">
    <vt:lpwstr>0x010100A5C929294C2F194F9865BF56B8FB8C23</vt:lpwstr>
  </property>
  <property fmtid="{D5CDD505-2E9C-101B-9397-08002B2CF9AE}" pid="6" name="MediaServiceImageTags">
    <vt:lpwstr/>
  </property>
</Properties>
</file>